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B42" w:rsidRDefault="00077ACD" w:rsidP="00077ACD">
      <w:pPr>
        <w:shd w:val="clear" w:color="auto" w:fill="FFFFFF"/>
        <w:spacing w:before="180" w:after="180" w:line="240" w:lineRule="auto"/>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 xml:space="preserve">            </w:t>
      </w:r>
      <w:r w:rsidR="00EE06D3">
        <w:rPr>
          <w:rFonts w:ascii="Times New Roman" w:eastAsia="Times New Roman" w:hAnsi="Times New Roman" w:cs="Times New Roman"/>
          <w:color w:val="0F1419"/>
          <w:sz w:val="21"/>
          <w:szCs w:val="21"/>
          <w:lang w:eastAsia="ru-RU"/>
        </w:rPr>
        <w:t xml:space="preserve">                             </w:t>
      </w:r>
      <w:r>
        <w:rPr>
          <w:rFonts w:ascii="Times New Roman" w:eastAsia="Times New Roman" w:hAnsi="Times New Roman" w:cs="Times New Roman"/>
          <w:color w:val="0F1419"/>
          <w:sz w:val="21"/>
          <w:szCs w:val="21"/>
          <w:lang w:eastAsia="ru-RU"/>
        </w:rPr>
        <w:t xml:space="preserve">       </w:t>
      </w:r>
      <w:r w:rsidR="00EE06D3">
        <w:rPr>
          <w:rFonts w:ascii="Times New Roman" w:eastAsia="Times New Roman" w:hAnsi="Times New Roman" w:cs="Times New Roman"/>
          <w:color w:val="0F1419"/>
          <w:sz w:val="21"/>
          <w:szCs w:val="21"/>
          <w:lang w:eastAsia="ru-RU"/>
        </w:rPr>
        <w:t xml:space="preserve">   </w:t>
      </w:r>
      <w:r>
        <w:rPr>
          <w:rFonts w:ascii="Times New Roman" w:eastAsia="Times New Roman" w:hAnsi="Times New Roman" w:cs="Times New Roman"/>
          <w:color w:val="0F1419"/>
          <w:sz w:val="21"/>
          <w:szCs w:val="21"/>
          <w:lang w:eastAsia="ru-RU"/>
        </w:rPr>
        <w:t xml:space="preserve">    </w:t>
      </w:r>
      <w:r>
        <w:rPr>
          <w:rFonts w:ascii="Times New Roman" w:eastAsia="Times New Roman" w:hAnsi="Times New Roman" w:cs="Times New Roman"/>
          <w:noProof/>
          <w:color w:val="0F1419"/>
          <w:sz w:val="21"/>
          <w:szCs w:val="21"/>
          <w:lang w:eastAsia="ru-RU"/>
        </w:rPr>
        <w:drawing>
          <wp:inline distT="0" distB="0" distL="0" distR="0">
            <wp:extent cx="1752600" cy="857250"/>
            <wp:effectExtent l="19050" t="0" r="0" b="0"/>
            <wp:docPr id="1" name="Рисунок 1" descr="D:\Documents and Settings\Admin\Рабочий стол\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Admin\Рабочий стол\dagestan.png"/>
                    <pic:cNvPicPr>
                      <a:picLocks noChangeAspect="1" noChangeArrowheads="1"/>
                    </pic:cNvPicPr>
                  </pic:nvPicPr>
                  <pic:blipFill>
                    <a:blip r:embed="rId6" cstate="print"/>
                    <a:srcRect/>
                    <a:stretch>
                      <a:fillRect/>
                    </a:stretch>
                  </pic:blipFill>
                  <pic:spPr bwMode="auto">
                    <a:xfrm>
                      <a:off x="0" y="0"/>
                      <a:ext cx="1751033" cy="856484"/>
                    </a:xfrm>
                    <a:prstGeom prst="rect">
                      <a:avLst/>
                    </a:prstGeom>
                    <a:noFill/>
                    <a:ln w="9525">
                      <a:noFill/>
                      <a:miter lim="800000"/>
                      <a:headEnd/>
                      <a:tailEnd/>
                    </a:ln>
                  </pic:spPr>
                </pic:pic>
              </a:graphicData>
            </a:graphic>
          </wp:inline>
        </w:drawing>
      </w:r>
    </w:p>
    <w:p w:rsidR="00077ACD" w:rsidRPr="005A5CEF" w:rsidRDefault="00EE06D3" w:rsidP="00DF048D">
      <w:pPr>
        <w:shd w:val="clear" w:color="auto" w:fill="FFFFFF"/>
        <w:spacing w:before="180" w:after="180" w:line="240" w:lineRule="auto"/>
        <w:rPr>
          <w:rFonts w:ascii="Times New Roman" w:eastAsia="Times New Roman" w:hAnsi="Times New Roman" w:cs="Times New Roman"/>
          <w:color w:val="0F1419"/>
          <w:sz w:val="21"/>
          <w:szCs w:val="21"/>
          <w:u w:val="double"/>
          <w:lang w:eastAsia="ru-RU"/>
        </w:rPr>
      </w:pPr>
      <w:r>
        <w:rPr>
          <w:rFonts w:ascii="Times New Roman" w:eastAsia="Times New Roman" w:hAnsi="Times New Roman" w:cs="Times New Roman"/>
          <w:color w:val="0F1419"/>
          <w:sz w:val="24"/>
          <w:szCs w:val="21"/>
          <w:lang w:eastAsia="ru-RU"/>
        </w:rPr>
        <w:t xml:space="preserve">       </w:t>
      </w:r>
      <w:r w:rsidR="00DF048D" w:rsidRPr="00EE06D3">
        <w:rPr>
          <w:rFonts w:ascii="Times New Roman" w:eastAsia="Times New Roman" w:hAnsi="Times New Roman" w:cs="Times New Roman"/>
          <w:color w:val="0F1419"/>
          <w:sz w:val="24"/>
          <w:szCs w:val="21"/>
          <w:lang w:eastAsia="ru-RU"/>
        </w:rPr>
        <w:t xml:space="preserve">   </w:t>
      </w:r>
      <w:r>
        <w:rPr>
          <w:rFonts w:ascii="Times New Roman" w:eastAsia="Times New Roman" w:hAnsi="Times New Roman" w:cs="Times New Roman"/>
          <w:color w:val="0F1419"/>
          <w:sz w:val="24"/>
          <w:szCs w:val="21"/>
          <w:lang w:eastAsia="ru-RU"/>
        </w:rPr>
        <w:t xml:space="preserve">      </w:t>
      </w:r>
      <w:r w:rsidR="00DF048D" w:rsidRPr="00EE06D3">
        <w:rPr>
          <w:rFonts w:ascii="Times New Roman" w:eastAsia="Times New Roman" w:hAnsi="Times New Roman" w:cs="Times New Roman"/>
          <w:b/>
          <w:color w:val="0F1419"/>
          <w:sz w:val="24"/>
          <w:szCs w:val="21"/>
          <w:lang w:eastAsia="ru-RU"/>
        </w:rPr>
        <w:t>РЕСПУБЛИКА  ДАГЕСТАН    КИЗИЛЮРТОВСКИЙ  РАЙОН</w:t>
      </w:r>
      <w:r w:rsidR="00077ACD" w:rsidRPr="00EE06D3">
        <w:rPr>
          <w:rFonts w:ascii="Times New Roman" w:eastAsia="Times New Roman" w:hAnsi="Times New Roman" w:cs="Times New Roman"/>
          <w:b/>
          <w:color w:val="0F1419"/>
          <w:sz w:val="24"/>
          <w:szCs w:val="21"/>
          <w:lang w:eastAsia="ru-RU"/>
        </w:rPr>
        <w:t xml:space="preserve">                    </w:t>
      </w:r>
      <w:r>
        <w:rPr>
          <w:rFonts w:ascii="Times New Roman" w:eastAsia="Times New Roman" w:hAnsi="Times New Roman" w:cs="Times New Roman"/>
          <w:b/>
          <w:color w:val="0F1419"/>
          <w:sz w:val="24"/>
          <w:szCs w:val="21"/>
          <w:lang w:eastAsia="ru-RU"/>
        </w:rPr>
        <w:t xml:space="preserve">               </w:t>
      </w:r>
      <w:r w:rsidRPr="00E273E0">
        <w:rPr>
          <w:rFonts w:ascii="Times New Roman" w:eastAsia="Times New Roman" w:hAnsi="Times New Roman" w:cs="Times New Roman"/>
          <w:color w:val="0F1419"/>
          <w:sz w:val="24"/>
          <w:szCs w:val="21"/>
          <w:lang w:eastAsia="ru-RU"/>
        </w:rPr>
        <w:t>.</w:t>
      </w:r>
      <w:r>
        <w:rPr>
          <w:rFonts w:ascii="Times New Roman" w:eastAsia="Times New Roman" w:hAnsi="Times New Roman" w:cs="Times New Roman"/>
          <w:b/>
          <w:color w:val="0F1419"/>
          <w:sz w:val="24"/>
          <w:szCs w:val="21"/>
          <w:lang w:eastAsia="ru-RU"/>
        </w:rPr>
        <w:t xml:space="preserve">     </w:t>
      </w:r>
      <w:r w:rsidR="00945737">
        <w:rPr>
          <w:rFonts w:ascii="Times New Roman" w:eastAsia="Times New Roman" w:hAnsi="Times New Roman" w:cs="Times New Roman"/>
          <w:b/>
          <w:color w:val="0F1419"/>
          <w:sz w:val="24"/>
          <w:szCs w:val="21"/>
          <w:lang w:eastAsia="ru-RU"/>
        </w:rPr>
        <w:t xml:space="preserve">        </w:t>
      </w:r>
      <w:r>
        <w:rPr>
          <w:rFonts w:ascii="Times New Roman" w:eastAsia="Times New Roman" w:hAnsi="Times New Roman" w:cs="Times New Roman"/>
          <w:b/>
          <w:color w:val="0F1419"/>
          <w:sz w:val="24"/>
          <w:szCs w:val="21"/>
          <w:lang w:eastAsia="ru-RU"/>
        </w:rPr>
        <w:t xml:space="preserve"> </w:t>
      </w:r>
      <w:r w:rsidRPr="00EE06D3">
        <w:rPr>
          <w:rFonts w:ascii="Times New Roman" w:eastAsia="Times New Roman" w:hAnsi="Times New Roman" w:cs="Times New Roman"/>
          <w:b/>
          <w:color w:val="0F1419"/>
          <w:sz w:val="24"/>
          <w:szCs w:val="21"/>
          <w:lang w:eastAsia="ru-RU"/>
        </w:rPr>
        <w:t xml:space="preserve">АДМИНИСТРАЦИЯ  </w:t>
      </w:r>
      <w:r w:rsidR="00945737">
        <w:rPr>
          <w:rFonts w:ascii="Times New Roman" w:eastAsia="Times New Roman" w:hAnsi="Times New Roman" w:cs="Times New Roman"/>
          <w:b/>
          <w:color w:val="0F1419"/>
          <w:sz w:val="24"/>
          <w:szCs w:val="21"/>
          <w:lang w:eastAsia="ru-RU"/>
        </w:rPr>
        <w:t xml:space="preserve">МУНИЦИПАЛЬНОГО  ОБРАЗОВАНИЯ                                                                 </w:t>
      </w:r>
      <w:r w:rsidR="00945737" w:rsidRPr="00945737">
        <w:rPr>
          <w:rFonts w:ascii="Times New Roman" w:eastAsia="Times New Roman" w:hAnsi="Times New Roman" w:cs="Times New Roman"/>
          <w:color w:val="0F1419"/>
          <w:sz w:val="24"/>
          <w:szCs w:val="21"/>
          <w:lang w:eastAsia="ru-RU"/>
        </w:rPr>
        <w:t>.</w:t>
      </w:r>
      <w:r w:rsidR="00945737">
        <w:rPr>
          <w:rFonts w:ascii="Times New Roman" w:eastAsia="Times New Roman" w:hAnsi="Times New Roman" w:cs="Times New Roman"/>
          <w:b/>
          <w:color w:val="0F1419"/>
          <w:sz w:val="24"/>
          <w:szCs w:val="21"/>
          <w:lang w:eastAsia="ru-RU"/>
        </w:rPr>
        <w:t xml:space="preserve">                        СЕ</w:t>
      </w:r>
      <w:r w:rsidR="00077ACD" w:rsidRPr="00EE06D3">
        <w:rPr>
          <w:rFonts w:ascii="Times New Roman" w:eastAsia="Times New Roman" w:hAnsi="Times New Roman" w:cs="Times New Roman"/>
          <w:b/>
          <w:color w:val="0F1419"/>
          <w:sz w:val="24"/>
          <w:szCs w:val="21"/>
          <w:lang w:eastAsia="ru-RU"/>
        </w:rPr>
        <w:t xml:space="preserve">ЛЬСКОГО </w:t>
      </w:r>
      <w:r w:rsidR="00DF048D" w:rsidRPr="00EE06D3">
        <w:rPr>
          <w:rFonts w:ascii="Times New Roman" w:eastAsia="Times New Roman" w:hAnsi="Times New Roman" w:cs="Times New Roman"/>
          <w:b/>
          <w:color w:val="0F1419"/>
          <w:sz w:val="24"/>
          <w:szCs w:val="21"/>
          <w:lang w:eastAsia="ru-RU"/>
        </w:rPr>
        <w:t xml:space="preserve"> </w:t>
      </w:r>
      <w:r w:rsidR="00077ACD" w:rsidRPr="00EE06D3">
        <w:rPr>
          <w:rFonts w:ascii="Times New Roman" w:eastAsia="Times New Roman" w:hAnsi="Times New Roman" w:cs="Times New Roman"/>
          <w:b/>
          <w:color w:val="0F1419"/>
          <w:sz w:val="24"/>
          <w:szCs w:val="21"/>
          <w:lang w:eastAsia="ru-RU"/>
        </w:rPr>
        <w:t>ПОСЕЛЕНИЯ</w:t>
      </w:r>
      <w:r w:rsidR="00DF048D" w:rsidRPr="00EE06D3">
        <w:rPr>
          <w:rFonts w:ascii="Times New Roman" w:eastAsia="Times New Roman" w:hAnsi="Times New Roman" w:cs="Times New Roman"/>
          <w:b/>
          <w:color w:val="0F1419"/>
          <w:sz w:val="24"/>
          <w:szCs w:val="21"/>
          <w:lang w:eastAsia="ru-RU"/>
        </w:rPr>
        <w:t xml:space="preserve"> </w:t>
      </w:r>
      <w:r w:rsidR="00077ACD" w:rsidRPr="00EE06D3">
        <w:rPr>
          <w:rFonts w:ascii="Times New Roman" w:eastAsia="Times New Roman" w:hAnsi="Times New Roman" w:cs="Times New Roman"/>
          <w:b/>
          <w:color w:val="0F1419"/>
          <w:sz w:val="24"/>
          <w:szCs w:val="21"/>
          <w:lang w:eastAsia="ru-RU"/>
        </w:rPr>
        <w:t xml:space="preserve"> «СЕЛО </w:t>
      </w:r>
      <w:r>
        <w:rPr>
          <w:rFonts w:ascii="Times New Roman" w:eastAsia="Times New Roman" w:hAnsi="Times New Roman" w:cs="Times New Roman"/>
          <w:b/>
          <w:color w:val="0F1419"/>
          <w:sz w:val="24"/>
          <w:szCs w:val="21"/>
          <w:lang w:eastAsia="ru-RU"/>
        </w:rPr>
        <w:t>Ч</w:t>
      </w:r>
      <w:r w:rsidR="00077ACD" w:rsidRPr="00EE06D3">
        <w:rPr>
          <w:rFonts w:ascii="Times New Roman" w:eastAsia="Times New Roman" w:hAnsi="Times New Roman" w:cs="Times New Roman"/>
          <w:b/>
          <w:color w:val="0F1419"/>
          <w:sz w:val="24"/>
          <w:szCs w:val="21"/>
          <w:lang w:eastAsia="ru-RU"/>
        </w:rPr>
        <w:t>ОНТАУЛ»</w:t>
      </w:r>
      <w:r>
        <w:rPr>
          <w:rFonts w:ascii="Times New Roman" w:eastAsia="Times New Roman" w:hAnsi="Times New Roman" w:cs="Times New Roman"/>
          <w:b/>
          <w:color w:val="0F1419"/>
          <w:sz w:val="28"/>
          <w:szCs w:val="21"/>
          <w:lang w:eastAsia="ru-RU"/>
        </w:rPr>
        <w:t xml:space="preserve">                                                                        </w:t>
      </w:r>
      <w:r w:rsidRPr="005A5CEF">
        <w:rPr>
          <w:rFonts w:ascii="Times New Roman" w:eastAsia="Times New Roman" w:hAnsi="Times New Roman" w:cs="Times New Roman"/>
          <w:color w:val="0F1419"/>
          <w:sz w:val="20"/>
          <w:szCs w:val="21"/>
          <w:lang w:eastAsia="ru-RU"/>
        </w:rPr>
        <w:t>.</w:t>
      </w:r>
      <w:r w:rsidR="00E273E0" w:rsidRPr="005A5CEF">
        <w:rPr>
          <w:rFonts w:ascii="Times New Roman" w:eastAsia="Times New Roman" w:hAnsi="Times New Roman" w:cs="Times New Roman"/>
          <w:color w:val="0F1419"/>
          <w:sz w:val="20"/>
          <w:szCs w:val="21"/>
          <w:lang w:eastAsia="ru-RU"/>
        </w:rPr>
        <w:t xml:space="preserve">     </w:t>
      </w:r>
      <w:r w:rsidR="00945737" w:rsidRPr="005A5CEF">
        <w:rPr>
          <w:rFonts w:ascii="Times New Roman" w:eastAsia="Times New Roman" w:hAnsi="Times New Roman" w:cs="Times New Roman"/>
          <w:color w:val="0F1419"/>
          <w:sz w:val="20"/>
          <w:szCs w:val="21"/>
          <w:lang w:eastAsia="ru-RU"/>
        </w:rPr>
        <w:t xml:space="preserve">  </w:t>
      </w:r>
      <w:r w:rsidR="005A5CEF">
        <w:rPr>
          <w:rFonts w:ascii="Times New Roman" w:eastAsia="Times New Roman" w:hAnsi="Times New Roman" w:cs="Times New Roman"/>
          <w:color w:val="0F1419"/>
          <w:sz w:val="20"/>
          <w:szCs w:val="21"/>
          <w:lang w:eastAsia="ru-RU"/>
        </w:rPr>
        <w:t xml:space="preserve">                     </w:t>
      </w:r>
      <w:r w:rsidR="00E273E0" w:rsidRPr="005A5CEF">
        <w:rPr>
          <w:rFonts w:ascii="Times New Roman" w:eastAsia="Times New Roman" w:hAnsi="Times New Roman" w:cs="Times New Roman"/>
          <w:color w:val="0F1419"/>
          <w:sz w:val="20"/>
          <w:szCs w:val="21"/>
          <w:lang w:eastAsia="ru-RU"/>
        </w:rPr>
        <w:t xml:space="preserve">   </w:t>
      </w:r>
      <w:r w:rsidR="00DF048D" w:rsidRPr="005A5CEF">
        <w:rPr>
          <w:rFonts w:ascii="Times New Roman" w:eastAsia="Times New Roman" w:hAnsi="Times New Roman" w:cs="Times New Roman"/>
          <w:color w:val="0F1419"/>
          <w:sz w:val="20"/>
          <w:szCs w:val="21"/>
          <w:lang w:eastAsia="ru-RU"/>
        </w:rPr>
        <w:t xml:space="preserve">ИНН 0516006920 </w:t>
      </w:r>
      <w:r w:rsidR="00E273E0" w:rsidRPr="005A5CEF">
        <w:rPr>
          <w:rFonts w:ascii="Times New Roman" w:eastAsia="Times New Roman" w:hAnsi="Times New Roman" w:cs="Times New Roman"/>
          <w:color w:val="0F1419"/>
          <w:sz w:val="20"/>
          <w:szCs w:val="21"/>
          <w:lang w:eastAsia="ru-RU"/>
        </w:rPr>
        <w:t xml:space="preserve"> </w:t>
      </w:r>
      <w:r w:rsidR="00DF048D" w:rsidRPr="005A5CEF">
        <w:rPr>
          <w:rFonts w:ascii="Times New Roman" w:eastAsia="Times New Roman" w:hAnsi="Times New Roman" w:cs="Times New Roman"/>
          <w:color w:val="0F1419"/>
          <w:sz w:val="20"/>
          <w:szCs w:val="21"/>
          <w:lang w:eastAsia="ru-RU"/>
        </w:rPr>
        <w:t xml:space="preserve">  КПП 051601001   </w:t>
      </w:r>
      <w:r w:rsidR="00E273E0" w:rsidRPr="005A5CEF">
        <w:rPr>
          <w:rFonts w:ascii="Times New Roman" w:eastAsia="Times New Roman" w:hAnsi="Times New Roman" w:cs="Times New Roman"/>
          <w:color w:val="0F1419"/>
          <w:sz w:val="20"/>
          <w:szCs w:val="21"/>
          <w:lang w:eastAsia="ru-RU"/>
        </w:rPr>
        <w:t xml:space="preserve"> </w:t>
      </w:r>
      <w:r w:rsidR="00DF048D" w:rsidRPr="005A5CEF">
        <w:rPr>
          <w:rFonts w:ascii="Times New Roman" w:eastAsia="Times New Roman" w:hAnsi="Times New Roman" w:cs="Times New Roman"/>
          <w:color w:val="0F1419"/>
          <w:sz w:val="20"/>
          <w:szCs w:val="21"/>
          <w:lang w:eastAsia="ru-RU"/>
        </w:rPr>
        <w:t>ОГРН</w:t>
      </w:r>
      <w:r w:rsidR="00E273E0" w:rsidRPr="005A5CEF">
        <w:rPr>
          <w:rFonts w:ascii="Times New Roman" w:eastAsia="Times New Roman" w:hAnsi="Times New Roman" w:cs="Times New Roman"/>
          <w:color w:val="0F1419"/>
          <w:sz w:val="20"/>
          <w:szCs w:val="21"/>
          <w:lang w:eastAsia="ru-RU"/>
        </w:rPr>
        <w:t xml:space="preserve"> </w:t>
      </w:r>
      <w:r w:rsidR="00DF048D" w:rsidRPr="005A5CEF">
        <w:rPr>
          <w:rFonts w:ascii="Times New Roman" w:eastAsia="Times New Roman" w:hAnsi="Times New Roman" w:cs="Times New Roman"/>
          <w:color w:val="0F1419"/>
          <w:sz w:val="20"/>
          <w:szCs w:val="21"/>
          <w:lang w:eastAsia="ru-RU"/>
        </w:rPr>
        <w:t xml:space="preserve"> 1020502237370</w:t>
      </w:r>
      <w:r>
        <w:rPr>
          <w:rFonts w:ascii="Times New Roman" w:eastAsia="Times New Roman" w:hAnsi="Times New Roman" w:cs="Times New Roman"/>
          <w:color w:val="0F1419"/>
          <w:sz w:val="21"/>
          <w:szCs w:val="21"/>
          <w:u w:val="double"/>
          <w:lang w:eastAsia="ru-RU"/>
        </w:rPr>
        <w:t xml:space="preserve">              </w:t>
      </w:r>
      <w:r w:rsidR="005A5CEF">
        <w:rPr>
          <w:rFonts w:ascii="Times New Roman" w:eastAsia="Times New Roman" w:hAnsi="Times New Roman" w:cs="Times New Roman"/>
          <w:color w:val="0F1419"/>
          <w:sz w:val="21"/>
          <w:szCs w:val="21"/>
          <w:u w:val="double"/>
          <w:lang w:eastAsia="ru-RU"/>
        </w:rPr>
        <w:t xml:space="preserve">                                       .            </w:t>
      </w:r>
      <w:r w:rsidR="00DF048D">
        <w:rPr>
          <w:rFonts w:ascii="Times New Roman" w:eastAsia="Times New Roman" w:hAnsi="Times New Roman" w:cs="Times New Roman"/>
          <w:color w:val="0F1419"/>
          <w:sz w:val="21"/>
          <w:szCs w:val="21"/>
          <w:u w:val="double"/>
          <w:lang w:eastAsia="ru-RU"/>
        </w:rPr>
        <w:t xml:space="preserve">368111,РД,Кизилюртовский </w:t>
      </w:r>
      <w:proofErr w:type="spellStart"/>
      <w:r w:rsidR="00DF048D">
        <w:rPr>
          <w:rFonts w:ascii="Times New Roman" w:eastAsia="Times New Roman" w:hAnsi="Times New Roman" w:cs="Times New Roman"/>
          <w:color w:val="0F1419"/>
          <w:sz w:val="21"/>
          <w:szCs w:val="21"/>
          <w:u w:val="double"/>
          <w:lang w:eastAsia="ru-RU"/>
        </w:rPr>
        <w:t>район,с</w:t>
      </w:r>
      <w:proofErr w:type="gramStart"/>
      <w:r w:rsidR="00DF048D">
        <w:rPr>
          <w:rFonts w:ascii="Times New Roman" w:eastAsia="Times New Roman" w:hAnsi="Times New Roman" w:cs="Times New Roman"/>
          <w:color w:val="0F1419"/>
          <w:sz w:val="21"/>
          <w:szCs w:val="21"/>
          <w:u w:val="double"/>
          <w:lang w:eastAsia="ru-RU"/>
        </w:rPr>
        <w:t>.Ч</w:t>
      </w:r>
      <w:proofErr w:type="gramEnd"/>
      <w:r w:rsidR="00DF048D">
        <w:rPr>
          <w:rFonts w:ascii="Times New Roman" w:eastAsia="Times New Roman" w:hAnsi="Times New Roman" w:cs="Times New Roman"/>
          <w:color w:val="0F1419"/>
          <w:sz w:val="21"/>
          <w:szCs w:val="21"/>
          <w:u w:val="double"/>
          <w:lang w:eastAsia="ru-RU"/>
        </w:rPr>
        <w:t>онтаул</w:t>
      </w:r>
      <w:proofErr w:type="spellEnd"/>
      <w:r w:rsidR="00DF048D">
        <w:rPr>
          <w:rFonts w:ascii="Times New Roman" w:eastAsia="Times New Roman" w:hAnsi="Times New Roman" w:cs="Times New Roman"/>
          <w:color w:val="0F1419"/>
          <w:sz w:val="21"/>
          <w:szCs w:val="21"/>
          <w:u w:val="double"/>
          <w:lang w:eastAsia="ru-RU"/>
        </w:rPr>
        <w:t xml:space="preserve">, ул.Заводская,25, </w:t>
      </w:r>
      <w:proofErr w:type="spellStart"/>
      <w:r w:rsidR="00DF048D">
        <w:rPr>
          <w:rFonts w:ascii="Times New Roman" w:eastAsia="Times New Roman" w:hAnsi="Times New Roman" w:cs="Times New Roman"/>
          <w:color w:val="0F1419"/>
          <w:sz w:val="21"/>
          <w:szCs w:val="21"/>
          <w:u w:val="double"/>
          <w:lang w:eastAsia="ru-RU"/>
        </w:rPr>
        <w:t>тел.№</w:t>
      </w:r>
      <w:proofErr w:type="spellEnd"/>
      <w:r w:rsidR="00DF048D">
        <w:rPr>
          <w:rFonts w:ascii="Times New Roman" w:eastAsia="Times New Roman" w:hAnsi="Times New Roman" w:cs="Times New Roman"/>
          <w:color w:val="0F1419"/>
          <w:sz w:val="21"/>
          <w:szCs w:val="21"/>
          <w:u w:val="double"/>
          <w:lang w:eastAsia="ru-RU"/>
        </w:rPr>
        <w:t xml:space="preserve"> 89285864375_______</w:t>
      </w:r>
    </w:p>
    <w:p w:rsidR="00DF048D" w:rsidRDefault="00E273E0" w:rsidP="00DF048D">
      <w:pPr>
        <w:shd w:val="clear" w:color="auto" w:fill="FFFFFF"/>
        <w:tabs>
          <w:tab w:val="left" w:pos="7140"/>
        </w:tabs>
        <w:spacing w:before="180" w:after="180" w:line="240" w:lineRule="auto"/>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 xml:space="preserve">    </w:t>
      </w:r>
      <w:r w:rsidR="000B0108" w:rsidRPr="00E273E0">
        <w:rPr>
          <w:rFonts w:ascii="Times New Roman" w:eastAsia="Times New Roman" w:hAnsi="Times New Roman" w:cs="Times New Roman"/>
          <w:color w:val="0F1419"/>
          <w:sz w:val="24"/>
          <w:szCs w:val="21"/>
          <w:lang w:eastAsia="ru-RU"/>
        </w:rPr>
        <w:t>08</w:t>
      </w:r>
      <w:r>
        <w:rPr>
          <w:rFonts w:ascii="Times New Roman" w:eastAsia="Times New Roman" w:hAnsi="Times New Roman" w:cs="Times New Roman"/>
          <w:color w:val="0F1419"/>
          <w:sz w:val="24"/>
          <w:szCs w:val="21"/>
          <w:lang w:eastAsia="ru-RU"/>
        </w:rPr>
        <w:t>.0</w:t>
      </w:r>
      <w:r w:rsidR="000B0108" w:rsidRPr="00E273E0">
        <w:rPr>
          <w:rFonts w:ascii="Times New Roman" w:eastAsia="Times New Roman" w:hAnsi="Times New Roman" w:cs="Times New Roman"/>
          <w:color w:val="0F1419"/>
          <w:sz w:val="24"/>
          <w:szCs w:val="21"/>
          <w:lang w:eastAsia="ru-RU"/>
        </w:rPr>
        <w:t>6</w:t>
      </w:r>
      <w:r w:rsidR="00DF048D" w:rsidRPr="00E273E0">
        <w:rPr>
          <w:rFonts w:ascii="Times New Roman" w:eastAsia="Times New Roman" w:hAnsi="Times New Roman" w:cs="Times New Roman"/>
          <w:color w:val="0F1419"/>
          <w:sz w:val="24"/>
          <w:szCs w:val="21"/>
          <w:lang w:eastAsia="ru-RU"/>
        </w:rPr>
        <w:t>.2017г.</w:t>
      </w:r>
      <w:r w:rsidR="00DF048D" w:rsidRPr="00E273E0">
        <w:rPr>
          <w:rFonts w:ascii="Times New Roman" w:eastAsia="Times New Roman" w:hAnsi="Times New Roman" w:cs="Times New Roman"/>
          <w:color w:val="0F1419"/>
          <w:sz w:val="24"/>
          <w:szCs w:val="21"/>
          <w:lang w:eastAsia="ru-RU"/>
        </w:rPr>
        <w:tab/>
      </w:r>
      <w:r w:rsidR="00EE06D3" w:rsidRPr="00E273E0">
        <w:rPr>
          <w:rFonts w:ascii="Times New Roman" w:eastAsia="Times New Roman" w:hAnsi="Times New Roman" w:cs="Times New Roman"/>
          <w:color w:val="0F1419"/>
          <w:sz w:val="24"/>
          <w:szCs w:val="21"/>
          <w:lang w:eastAsia="ru-RU"/>
        </w:rPr>
        <w:t xml:space="preserve">               </w:t>
      </w:r>
      <w:r w:rsidR="00DF048D" w:rsidRPr="00E273E0">
        <w:rPr>
          <w:rFonts w:ascii="Times New Roman" w:eastAsia="Times New Roman" w:hAnsi="Times New Roman" w:cs="Times New Roman"/>
          <w:color w:val="0F1419"/>
          <w:sz w:val="24"/>
          <w:szCs w:val="21"/>
          <w:lang w:eastAsia="ru-RU"/>
        </w:rPr>
        <w:t>№ 6 -</w:t>
      </w:r>
      <w:proofErr w:type="gramStart"/>
      <w:r w:rsidR="00DF048D" w:rsidRPr="00E273E0">
        <w:rPr>
          <w:rFonts w:ascii="Times New Roman" w:eastAsia="Times New Roman" w:hAnsi="Times New Roman" w:cs="Times New Roman"/>
          <w:color w:val="0F1419"/>
          <w:sz w:val="24"/>
          <w:szCs w:val="21"/>
          <w:lang w:eastAsia="ru-RU"/>
        </w:rPr>
        <w:t>П</w:t>
      </w:r>
      <w:proofErr w:type="gramEnd"/>
    </w:p>
    <w:p w:rsidR="00DF048D" w:rsidRDefault="00DF048D" w:rsidP="00DF048D">
      <w:pPr>
        <w:shd w:val="clear" w:color="auto" w:fill="FFFFFF"/>
        <w:spacing w:before="180" w:after="180" w:line="240" w:lineRule="auto"/>
        <w:rPr>
          <w:rFonts w:ascii="Times New Roman" w:eastAsia="Times New Roman" w:hAnsi="Times New Roman" w:cs="Times New Roman"/>
          <w:color w:val="0F1419"/>
          <w:sz w:val="21"/>
          <w:szCs w:val="21"/>
          <w:lang w:eastAsia="ru-RU"/>
        </w:rPr>
      </w:pPr>
    </w:p>
    <w:p w:rsidR="00E97B42" w:rsidRPr="00EE06D3" w:rsidRDefault="00DF048D" w:rsidP="00EE06D3">
      <w:pPr>
        <w:shd w:val="clear" w:color="auto" w:fill="FFFFFF"/>
        <w:spacing w:before="180" w:after="180" w:line="240" w:lineRule="auto"/>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 xml:space="preserve">                                                     </w:t>
      </w:r>
      <w:r w:rsidRPr="00EE06D3">
        <w:rPr>
          <w:rFonts w:ascii="Times New Roman" w:eastAsia="Times New Roman" w:hAnsi="Times New Roman" w:cs="Times New Roman"/>
          <w:color w:val="0F1419"/>
          <w:sz w:val="28"/>
          <w:szCs w:val="21"/>
          <w:lang w:eastAsia="ru-RU"/>
        </w:rPr>
        <w:t xml:space="preserve"> </w:t>
      </w:r>
      <w:proofErr w:type="gramStart"/>
      <w:r w:rsidR="00E97B42" w:rsidRPr="00EE06D3">
        <w:rPr>
          <w:rFonts w:ascii="Times New Roman" w:eastAsia="Times New Roman" w:hAnsi="Times New Roman" w:cs="Times New Roman"/>
          <w:color w:val="0F1419"/>
          <w:sz w:val="28"/>
          <w:szCs w:val="21"/>
          <w:lang w:eastAsia="ru-RU"/>
        </w:rPr>
        <w:t>П</w:t>
      </w:r>
      <w:proofErr w:type="gramEnd"/>
      <w:r w:rsidRPr="00EE06D3">
        <w:rPr>
          <w:rFonts w:ascii="Times New Roman" w:eastAsia="Times New Roman" w:hAnsi="Times New Roman" w:cs="Times New Roman"/>
          <w:color w:val="0F1419"/>
          <w:sz w:val="28"/>
          <w:szCs w:val="21"/>
          <w:lang w:eastAsia="ru-RU"/>
        </w:rPr>
        <w:t xml:space="preserve"> </w:t>
      </w:r>
      <w:r w:rsidR="00E97B42" w:rsidRPr="00EE06D3">
        <w:rPr>
          <w:rFonts w:ascii="Times New Roman" w:eastAsia="Times New Roman" w:hAnsi="Times New Roman" w:cs="Times New Roman"/>
          <w:color w:val="0F1419"/>
          <w:sz w:val="28"/>
          <w:szCs w:val="21"/>
          <w:lang w:eastAsia="ru-RU"/>
        </w:rPr>
        <w:t>О</w:t>
      </w:r>
      <w:r w:rsidRPr="00EE06D3">
        <w:rPr>
          <w:rFonts w:ascii="Times New Roman" w:eastAsia="Times New Roman" w:hAnsi="Times New Roman" w:cs="Times New Roman"/>
          <w:color w:val="0F1419"/>
          <w:sz w:val="28"/>
          <w:szCs w:val="21"/>
          <w:lang w:eastAsia="ru-RU"/>
        </w:rPr>
        <w:t xml:space="preserve"> </w:t>
      </w:r>
      <w:r w:rsidR="00E97B42" w:rsidRPr="00EE06D3">
        <w:rPr>
          <w:rFonts w:ascii="Times New Roman" w:eastAsia="Times New Roman" w:hAnsi="Times New Roman" w:cs="Times New Roman"/>
          <w:color w:val="0F1419"/>
          <w:sz w:val="28"/>
          <w:szCs w:val="21"/>
          <w:lang w:eastAsia="ru-RU"/>
        </w:rPr>
        <w:t>С</w:t>
      </w:r>
      <w:r w:rsidRPr="00EE06D3">
        <w:rPr>
          <w:rFonts w:ascii="Times New Roman" w:eastAsia="Times New Roman" w:hAnsi="Times New Roman" w:cs="Times New Roman"/>
          <w:color w:val="0F1419"/>
          <w:sz w:val="28"/>
          <w:szCs w:val="21"/>
          <w:lang w:eastAsia="ru-RU"/>
        </w:rPr>
        <w:t xml:space="preserve"> </w:t>
      </w:r>
      <w:r w:rsidR="00E97B42" w:rsidRPr="00EE06D3">
        <w:rPr>
          <w:rFonts w:ascii="Times New Roman" w:eastAsia="Times New Roman" w:hAnsi="Times New Roman" w:cs="Times New Roman"/>
          <w:color w:val="0F1419"/>
          <w:sz w:val="28"/>
          <w:szCs w:val="21"/>
          <w:lang w:eastAsia="ru-RU"/>
        </w:rPr>
        <w:t>Т</w:t>
      </w:r>
      <w:r w:rsidRPr="00EE06D3">
        <w:rPr>
          <w:rFonts w:ascii="Times New Roman" w:eastAsia="Times New Roman" w:hAnsi="Times New Roman" w:cs="Times New Roman"/>
          <w:color w:val="0F1419"/>
          <w:sz w:val="28"/>
          <w:szCs w:val="21"/>
          <w:lang w:eastAsia="ru-RU"/>
        </w:rPr>
        <w:t xml:space="preserve"> </w:t>
      </w:r>
      <w:r w:rsidR="00E97B42" w:rsidRPr="00EE06D3">
        <w:rPr>
          <w:rFonts w:ascii="Times New Roman" w:eastAsia="Times New Roman" w:hAnsi="Times New Roman" w:cs="Times New Roman"/>
          <w:color w:val="0F1419"/>
          <w:sz w:val="28"/>
          <w:szCs w:val="21"/>
          <w:lang w:eastAsia="ru-RU"/>
        </w:rPr>
        <w:t>А</w:t>
      </w:r>
      <w:r w:rsidRPr="00EE06D3">
        <w:rPr>
          <w:rFonts w:ascii="Times New Roman" w:eastAsia="Times New Roman" w:hAnsi="Times New Roman" w:cs="Times New Roman"/>
          <w:color w:val="0F1419"/>
          <w:sz w:val="28"/>
          <w:szCs w:val="21"/>
          <w:lang w:eastAsia="ru-RU"/>
        </w:rPr>
        <w:t xml:space="preserve"> </w:t>
      </w:r>
      <w:r w:rsidR="00E97B42" w:rsidRPr="00EE06D3">
        <w:rPr>
          <w:rFonts w:ascii="Times New Roman" w:eastAsia="Times New Roman" w:hAnsi="Times New Roman" w:cs="Times New Roman"/>
          <w:color w:val="0F1419"/>
          <w:sz w:val="28"/>
          <w:szCs w:val="21"/>
          <w:lang w:eastAsia="ru-RU"/>
        </w:rPr>
        <w:t>Н</w:t>
      </w:r>
      <w:r w:rsidRPr="00EE06D3">
        <w:rPr>
          <w:rFonts w:ascii="Times New Roman" w:eastAsia="Times New Roman" w:hAnsi="Times New Roman" w:cs="Times New Roman"/>
          <w:color w:val="0F1419"/>
          <w:sz w:val="28"/>
          <w:szCs w:val="21"/>
          <w:lang w:eastAsia="ru-RU"/>
        </w:rPr>
        <w:t xml:space="preserve"> </w:t>
      </w:r>
      <w:r w:rsidR="00E97B42" w:rsidRPr="00EE06D3">
        <w:rPr>
          <w:rFonts w:ascii="Times New Roman" w:eastAsia="Times New Roman" w:hAnsi="Times New Roman" w:cs="Times New Roman"/>
          <w:color w:val="0F1419"/>
          <w:sz w:val="28"/>
          <w:szCs w:val="21"/>
          <w:lang w:eastAsia="ru-RU"/>
        </w:rPr>
        <w:t>О</w:t>
      </w:r>
      <w:r w:rsidRPr="00EE06D3">
        <w:rPr>
          <w:rFonts w:ascii="Times New Roman" w:eastAsia="Times New Roman" w:hAnsi="Times New Roman" w:cs="Times New Roman"/>
          <w:color w:val="0F1419"/>
          <w:sz w:val="28"/>
          <w:szCs w:val="21"/>
          <w:lang w:eastAsia="ru-RU"/>
        </w:rPr>
        <w:t xml:space="preserve"> </w:t>
      </w:r>
      <w:r w:rsidR="00E97B42" w:rsidRPr="00EE06D3">
        <w:rPr>
          <w:rFonts w:ascii="Times New Roman" w:eastAsia="Times New Roman" w:hAnsi="Times New Roman" w:cs="Times New Roman"/>
          <w:color w:val="0F1419"/>
          <w:sz w:val="28"/>
          <w:szCs w:val="21"/>
          <w:lang w:eastAsia="ru-RU"/>
        </w:rPr>
        <w:t>В</w:t>
      </w:r>
      <w:r w:rsidRPr="00EE06D3">
        <w:rPr>
          <w:rFonts w:ascii="Times New Roman" w:eastAsia="Times New Roman" w:hAnsi="Times New Roman" w:cs="Times New Roman"/>
          <w:color w:val="0F1419"/>
          <w:sz w:val="28"/>
          <w:szCs w:val="21"/>
          <w:lang w:eastAsia="ru-RU"/>
        </w:rPr>
        <w:t xml:space="preserve"> </w:t>
      </w:r>
      <w:r w:rsidR="00E97B42" w:rsidRPr="00EE06D3">
        <w:rPr>
          <w:rFonts w:ascii="Times New Roman" w:eastAsia="Times New Roman" w:hAnsi="Times New Roman" w:cs="Times New Roman"/>
          <w:color w:val="0F1419"/>
          <w:sz w:val="28"/>
          <w:szCs w:val="21"/>
          <w:lang w:eastAsia="ru-RU"/>
        </w:rPr>
        <w:t>Л</w:t>
      </w:r>
      <w:r w:rsidRPr="00EE06D3">
        <w:rPr>
          <w:rFonts w:ascii="Times New Roman" w:eastAsia="Times New Roman" w:hAnsi="Times New Roman" w:cs="Times New Roman"/>
          <w:color w:val="0F1419"/>
          <w:sz w:val="28"/>
          <w:szCs w:val="21"/>
          <w:lang w:eastAsia="ru-RU"/>
        </w:rPr>
        <w:t xml:space="preserve"> </w:t>
      </w:r>
      <w:r w:rsidR="00E97B42" w:rsidRPr="00EE06D3">
        <w:rPr>
          <w:rFonts w:ascii="Times New Roman" w:eastAsia="Times New Roman" w:hAnsi="Times New Roman" w:cs="Times New Roman"/>
          <w:color w:val="0F1419"/>
          <w:sz w:val="28"/>
          <w:szCs w:val="21"/>
          <w:lang w:eastAsia="ru-RU"/>
        </w:rPr>
        <w:t>Е</w:t>
      </w:r>
      <w:r w:rsidRPr="00EE06D3">
        <w:rPr>
          <w:rFonts w:ascii="Times New Roman" w:eastAsia="Times New Roman" w:hAnsi="Times New Roman" w:cs="Times New Roman"/>
          <w:color w:val="0F1419"/>
          <w:sz w:val="28"/>
          <w:szCs w:val="21"/>
          <w:lang w:eastAsia="ru-RU"/>
        </w:rPr>
        <w:t xml:space="preserve"> </w:t>
      </w:r>
      <w:r w:rsidR="00E97B42" w:rsidRPr="00EE06D3">
        <w:rPr>
          <w:rFonts w:ascii="Times New Roman" w:eastAsia="Times New Roman" w:hAnsi="Times New Roman" w:cs="Times New Roman"/>
          <w:color w:val="0F1419"/>
          <w:sz w:val="28"/>
          <w:szCs w:val="21"/>
          <w:lang w:eastAsia="ru-RU"/>
        </w:rPr>
        <w:t>Н</w:t>
      </w:r>
      <w:r w:rsidRPr="00EE06D3">
        <w:rPr>
          <w:rFonts w:ascii="Times New Roman" w:eastAsia="Times New Roman" w:hAnsi="Times New Roman" w:cs="Times New Roman"/>
          <w:color w:val="0F1419"/>
          <w:sz w:val="28"/>
          <w:szCs w:val="21"/>
          <w:lang w:eastAsia="ru-RU"/>
        </w:rPr>
        <w:t xml:space="preserve"> </w:t>
      </w:r>
      <w:r w:rsidR="00E97B42" w:rsidRPr="00EE06D3">
        <w:rPr>
          <w:rFonts w:ascii="Times New Roman" w:eastAsia="Times New Roman" w:hAnsi="Times New Roman" w:cs="Times New Roman"/>
          <w:color w:val="0F1419"/>
          <w:sz w:val="28"/>
          <w:szCs w:val="21"/>
          <w:lang w:eastAsia="ru-RU"/>
        </w:rPr>
        <w:t>И</w:t>
      </w:r>
      <w:r w:rsidRPr="00EE06D3">
        <w:rPr>
          <w:rFonts w:ascii="Times New Roman" w:eastAsia="Times New Roman" w:hAnsi="Times New Roman" w:cs="Times New Roman"/>
          <w:color w:val="0F1419"/>
          <w:sz w:val="28"/>
          <w:szCs w:val="21"/>
          <w:lang w:eastAsia="ru-RU"/>
        </w:rPr>
        <w:t xml:space="preserve"> </w:t>
      </w:r>
      <w:r w:rsidR="00E97B42" w:rsidRPr="00EE06D3">
        <w:rPr>
          <w:rFonts w:ascii="Times New Roman" w:eastAsia="Times New Roman" w:hAnsi="Times New Roman" w:cs="Times New Roman"/>
          <w:color w:val="0F1419"/>
          <w:sz w:val="28"/>
          <w:szCs w:val="21"/>
          <w:lang w:eastAsia="ru-RU"/>
        </w:rPr>
        <w:t>Е</w:t>
      </w:r>
    </w:p>
    <w:p w:rsidR="00535B99" w:rsidRPr="00EE06D3" w:rsidRDefault="00E97B42" w:rsidP="00E54A6C">
      <w:pPr>
        <w:shd w:val="clear" w:color="auto" w:fill="FFFFFF"/>
        <w:spacing w:before="180" w:after="180" w:line="240" w:lineRule="auto"/>
        <w:rPr>
          <w:rFonts w:ascii="Times New Roman" w:eastAsia="Times New Roman" w:hAnsi="Times New Roman" w:cs="Times New Roman"/>
          <w:color w:val="0F1419"/>
          <w:sz w:val="28"/>
          <w:szCs w:val="28"/>
          <w:lang w:eastAsia="ru-RU"/>
        </w:rPr>
      </w:pPr>
      <w:r w:rsidRPr="00EE06D3">
        <w:rPr>
          <w:rFonts w:ascii="Times New Roman" w:eastAsia="Times New Roman" w:hAnsi="Times New Roman" w:cs="Times New Roman"/>
          <w:b/>
          <w:bCs/>
          <w:color w:val="0F1419"/>
          <w:sz w:val="28"/>
          <w:szCs w:val="28"/>
          <w:lang w:eastAsia="ru-RU"/>
        </w:rPr>
        <w:t>О</w:t>
      </w:r>
      <w:r w:rsidR="00535B99" w:rsidRPr="00EE06D3">
        <w:rPr>
          <w:rFonts w:ascii="Times New Roman" w:eastAsia="Times New Roman" w:hAnsi="Times New Roman" w:cs="Times New Roman"/>
          <w:b/>
          <w:bCs/>
          <w:color w:val="0F1419"/>
          <w:sz w:val="28"/>
          <w:szCs w:val="28"/>
          <w:lang w:eastAsia="ru-RU"/>
        </w:rPr>
        <w:t>б утверждении генеральной схемы очистки территори</w:t>
      </w:r>
      <w:r w:rsidR="00E54A6C">
        <w:rPr>
          <w:rFonts w:ascii="Times New Roman" w:eastAsia="Times New Roman" w:hAnsi="Times New Roman" w:cs="Times New Roman"/>
          <w:b/>
          <w:bCs/>
          <w:color w:val="0F1419"/>
          <w:sz w:val="28"/>
          <w:szCs w:val="28"/>
          <w:lang w:eastAsia="ru-RU"/>
        </w:rPr>
        <w:t xml:space="preserve">и                 </w:t>
      </w:r>
      <w:proofErr w:type="spellStart"/>
      <w:r w:rsidR="00535B99" w:rsidRPr="00EE06D3">
        <w:rPr>
          <w:rFonts w:ascii="Times New Roman" w:eastAsia="Times New Roman" w:hAnsi="Times New Roman" w:cs="Times New Roman"/>
          <w:b/>
          <w:bCs/>
          <w:color w:val="0F1419"/>
          <w:sz w:val="28"/>
          <w:szCs w:val="28"/>
          <w:lang w:eastAsia="ru-RU"/>
        </w:rPr>
        <w:t>Чонтаульского</w:t>
      </w:r>
      <w:proofErr w:type="spellEnd"/>
      <w:r w:rsidR="00535B99" w:rsidRPr="00EE06D3">
        <w:rPr>
          <w:rFonts w:ascii="Times New Roman" w:eastAsia="Times New Roman" w:hAnsi="Times New Roman" w:cs="Times New Roman"/>
          <w:b/>
          <w:bCs/>
          <w:color w:val="0F1419"/>
          <w:sz w:val="28"/>
          <w:szCs w:val="28"/>
          <w:lang w:eastAsia="ru-RU"/>
        </w:rPr>
        <w:t xml:space="preserve">  </w:t>
      </w:r>
      <w:proofErr w:type="gramStart"/>
      <w:r w:rsidR="00535B99" w:rsidRPr="00EE06D3">
        <w:rPr>
          <w:rFonts w:ascii="Times New Roman" w:eastAsia="Times New Roman" w:hAnsi="Times New Roman" w:cs="Times New Roman"/>
          <w:b/>
          <w:bCs/>
          <w:color w:val="0F1419"/>
          <w:sz w:val="28"/>
          <w:szCs w:val="28"/>
          <w:lang w:eastAsia="ru-RU"/>
        </w:rPr>
        <w:t>сельского</w:t>
      </w:r>
      <w:proofErr w:type="gramEnd"/>
      <w:r w:rsidR="00535B99" w:rsidRPr="00EE06D3">
        <w:rPr>
          <w:rFonts w:ascii="Times New Roman" w:eastAsia="Times New Roman" w:hAnsi="Times New Roman" w:cs="Times New Roman"/>
          <w:b/>
          <w:bCs/>
          <w:color w:val="0F1419"/>
          <w:sz w:val="28"/>
          <w:szCs w:val="28"/>
          <w:lang w:eastAsia="ru-RU"/>
        </w:rPr>
        <w:t xml:space="preserve"> </w:t>
      </w:r>
      <w:proofErr w:type="spellStart"/>
      <w:r w:rsidR="00535B99" w:rsidRPr="00EE06D3">
        <w:rPr>
          <w:rFonts w:ascii="Times New Roman" w:eastAsia="Times New Roman" w:hAnsi="Times New Roman" w:cs="Times New Roman"/>
          <w:b/>
          <w:bCs/>
          <w:color w:val="0F1419"/>
          <w:sz w:val="28"/>
          <w:szCs w:val="28"/>
          <w:lang w:eastAsia="ru-RU"/>
        </w:rPr>
        <w:t>поселенияна</w:t>
      </w:r>
      <w:proofErr w:type="spellEnd"/>
      <w:r w:rsidR="00535B99" w:rsidRPr="00EE06D3">
        <w:rPr>
          <w:rFonts w:ascii="Times New Roman" w:eastAsia="Times New Roman" w:hAnsi="Times New Roman" w:cs="Times New Roman"/>
          <w:b/>
          <w:bCs/>
          <w:color w:val="0F1419"/>
          <w:sz w:val="28"/>
          <w:szCs w:val="28"/>
          <w:lang w:eastAsia="ru-RU"/>
        </w:rPr>
        <w:t xml:space="preserve"> 201</w:t>
      </w:r>
      <w:r w:rsidR="000B0108">
        <w:rPr>
          <w:rFonts w:ascii="Times New Roman" w:eastAsia="Times New Roman" w:hAnsi="Times New Roman" w:cs="Times New Roman"/>
          <w:b/>
          <w:bCs/>
          <w:color w:val="0F1419"/>
          <w:sz w:val="28"/>
          <w:szCs w:val="28"/>
          <w:lang w:eastAsia="ru-RU"/>
        </w:rPr>
        <w:t>7</w:t>
      </w:r>
      <w:r w:rsidR="00535B99" w:rsidRPr="00EE06D3">
        <w:rPr>
          <w:rFonts w:ascii="Times New Roman" w:eastAsia="Times New Roman" w:hAnsi="Times New Roman" w:cs="Times New Roman"/>
          <w:b/>
          <w:bCs/>
          <w:color w:val="0F1419"/>
          <w:sz w:val="28"/>
          <w:szCs w:val="28"/>
          <w:lang w:eastAsia="ru-RU"/>
        </w:rPr>
        <w:t>-202</w:t>
      </w:r>
      <w:r w:rsidR="000B0108">
        <w:rPr>
          <w:rFonts w:ascii="Times New Roman" w:eastAsia="Times New Roman" w:hAnsi="Times New Roman" w:cs="Times New Roman"/>
          <w:b/>
          <w:bCs/>
          <w:color w:val="0F1419"/>
          <w:sz w:val="28"/>
          <w:szCs w:val="28"/>
          <w:lang w:eastAsia="ru-RU"/>
        </w:rPr>
        <w:t>1</w:t>
      </w:r>
      <w:r w:rsidR="00535B99" w:rsidRPr="00EE06D3">
        <w:rPr>
          <w:rFonts w:ascii="Times New Roman" w:eastAsia="Times New Roman" w:hAnsi="Times New Roman" w:cs="Times New Roman"/>
          <w:b/>
          <w:bCs/>
          <w:color w:val="0F1419"/>
          <w:sz w:val="28"/>
          <w:szCs w:val="28"/>
          <w:lang w:eastAsia="ru-RU"/>
        </w:rPr>
        <w:t xml:space="preserve"> годы</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w:t>
      </w:r>
    </w:p>
    <w:p w:rsidR="00535B99" w:rsidRPr="00EE06D3" w:rsidRDefault="00535B99" w:rsidP="00535B99">
      <w:pPr>
        <w:shd w:val="clear" w:color="auto" w:fill="FFFFFF"/>
        <w:spacing w:before="180" w:after="180" w:line="240" w:lineRule="auto"/>
        <w:rPr>
          <w:rFonts w:ascii="Times New Roman" w:eastAsia="Times New Roman" w:hAnsi="Times New Roman" w:cs="Times New Roman"/>
          <w:color w:val="0F1419"/>
          <w:sz w:val="24"/>
          <w:szCs w:val="24"/>
          <w:lang w:eastAsia="ru-RU"/>
        </w:rPr>
      </w:pPr>
      <w:r w:rsidRPr="00EE06D3">
        <w:rPr>
          <w:rFonts w:ascii="Times New Roman" w:eastAsia="Times New Roman" w:hAnsi="Times New Roman" w:cs="Times New Roman"/>
          <w:color w:val="0F1419"/>
          <w:sz w:val="24"/>
          <w:szCs w:val="24"/>
          <w:lang w:eastAsia="ru-RU"/>
        </w:rPr>
        <w:t xml:space="preserve">В соответствии со статьей 15 Федерального закона от 06.10.2003года № 131-ФЗ «Об общих принципах организации местного самоуправления в Российской Федерации», постановлением Госстроя России от 21.08.2003года № 152 «Об утверждении  </w:t>
      </w:r>
      <w:proofErr w:type="spellStart"/>
      <w:r w:rsidRPr="00EE06D3">
        <w:rPr>
          <w:rFonts w:ascii="Times New Roman" w:eastAsia="Times New Roman" w:hAnsi="Times New Roman" w:cs="Times New Roman"/>
          <w:color w:val="0F1419"/>
          <w:sz w:val="24"/>
          <w:szCs w:val="24"/>
          <w:lang w:eastAsia="ru-RU"/>
        </w:rPr>
        <w:t>Методи</w:t>
      </w:r>
      <w:r w:rsidR="00EE06D3">
        <w:rPr>
          <w:rFonts w:ascii="Times New Roman" w:eastAsia="Times New Roman" w:hAnsi="Times New Roman" w:cs="Times New Roman"/>
          <w:color w:val="0F1419"/>
          <w:sz w:val="24"/>
          <w:szCs w:val="24"/>
          <w:lang w:eastAsia="ru-RU"/>
        </w:rPr>
        <w:t>-</w:t>
      </w:r>
      <w:r w:rsidRPr="00EE06D3">
        <w:rPr>
          <w:rFonts w:ascii="Times New Roman" w:eastAsia="Times New Roman" w:hAnsi="Times New Roman" w:cs="Times New Roman"/>
          <w:color w:val="0F1419"/>
          <w:sz w:val="24"/>
          <w:szCs w:val="24"/>
          <w:lang w:eastAsia="ru-RU"/>
        </w:rPr>
        <w:t>ческих</w:t>
      </w:r>
      <w:proofErr w:type="spellEnd"/>
      <w:r w:rsidRPr="00EE06D3">
        <w:rPr>
          <w:rFonts w:ascii="Times New Roman" w:eastAsia="Times New Roman" w:hAnsi="Times New Roman" w:cs="Times New Roman"/>
          <w:color w:val="0F1419"/>
          <w:sz w:val="24"/>
          <w:szCs w:val="24"/>
          <w:lang w:eastAsia="ru-RU"/>
        </w:rPr>
        <w:t>  рекомендаций </w:t>
      </w:r>
      <w:r w:rsidR="00EE06D3">
        <w:rPr>
          <w:rFonts w:ascii="Times New Roman" w:eastAsia="Times New Roman" w:hAnsi="Times New Roman" w:cs="Times New Roman"/>
          <w:color w:val="0F1419"/>
          <w:sz w:val="24"/>
          <w:szCs w:val="24"/>
          <w:lang w:eastAsia="ru-RU"/>
        </w:rPr>
        <w:t>о </w:t>
      </w:r>
      <w:r w:rsidRPr="00EE06D3">
        <w:rPr>
          <w:rFonts w:ascii="Times New Roman" w:eastAsia="Times New Roman" w:hAnsi="Times New Roman" w:cs="Times New Roman"/>
          <w:color w:val="0F1419"/>
          <w:sz w:val="24"/>
          <w:szCs w:val="24"/>
          <w:lang w:eastAsia="ru-RU"/>
        </w:rPr>
        <w:t xml:space="preserve">порядке </w:t>
      </w:r>
      <w:proofErr w:type="gramStart"/>
      <w:r w:rsidRPr="00EE06D3">
        <w:rPr>
          <w:rFonts w:ascii="Times New Roman" w:eastAsia="Times New Roman" w:hAnsi="Times New Roman" w:cs="Times New Roman"/>
          <w:color w:val="0F1419"/>
          <w:sz w:val="24"/>
          <w:szCs w:val="24"/>
          <w:lang w:eastAsia="ru-RU"/>
        </w:rPr>
        <w:t>разработки генеральных схем очистки территорий населенных пунктов Российской Федерации</w:t>
      </w:r>
      <w:proofErr w:type="gramEnd"/>
      <w:r w:rsidRPr="00EE06D3">
        <w:rPr>
          <w:rFonts w:ascii="Times New Roman" w:eastAsia="Times New Roman" w:hAnsi="Times New Roman" w:cs="Times New Roman"/>
          <w:color w:val="0F1419"/>
          <w:sz w:val="24"/>
          <w:szCs w:val="24"/>
          <w:lang w:eastAsia="ru-RU"/>
        </w:rPr>
        <w:t>»</w:t>
      </w:r>
    </w:p>
    <w:p w:rsidR="00535B99" w:rsidRPr="00EE06D3" w:rsidRDefault="00535B99" w:rsidP="00535B99">
      <w:pPr>
        <w:shd w:val="clear" w:color="auto" w:fill="FFFFFF"/>
        <w:spacing w:before="180" w:after="180" w:line="240" w:lineRule="auto"/>
        <w:jc w:val="center"/>
        <w:rPr>
          <w:rFonts w:ascii="Times New Roman" w:eastAsia="Times New Roman" w:hAnsi="Times New Roman" w:cs="Times New Roman"/>
          <w:color w:val="0F1419"/>
          <w:sz w:val="28"/>
          <w:szCs w:val="24"/>
          <w:lang w:eastAsia="ru-RU"/>
        </w:rPr>
      </w:pPr>
      <w:proofErr w:type="spellStart"/>
      <w:proofErr w:type="gramStart"/>
      <w:r w:rsidRPr="00EE06D3">
        <w:rPr>
          <w:rFonts w:ascii="Times New Roman" w:eastAsia="Times New Roman" w:hAnsi="Times New Roman" w:cs="Times New Roman"/>
          <w:color w:val="0F1419"/>
          <w:sz w:val="28"/>
          <w:szCs w:val="24"/>
          <w:lang w:eastAsia="ru-RU"/>
        </w:rPr>
        <w:t>п</w:t>
      </w:r>
      <w:proofErr w:type="spellEnd"/>
      <w:proofErr w:type="gramEnd"/>
      <w:r w:rsidRPr="00EE06D3">
        <w:rPr>
          <w:rFonts w:ascii="Times New Roman" w:eastAsia="Times New Roman" w:hAnsi="Times New Roman" w:cs="Times New Roman"/>
          <w:color w:val="0F1419"/>
          <w:sz w:val="28"/>
          <w:szCs w:val="24"/>
          <w:lang w:eastAsia="ru-RU"/>
        </w:rPr>
        <w:t xml:space="preserve"> о с т а </w:t>
      </w:r>
      <w:proofErr w:type="spellStart"/>
      <w:r w:rsidRPr="00EE06D3">
        <w:rPr>
          <w:rFonts w:ascii="Times New Roman" w:eastAsia="Times New Roman" w:hAnsi="Times New Roman" w:cs="Times New Roman"/>
          <w:color w:val="0F1419"/>
          <w:sz w:val="28"/>
          <w:szCs w:val="24"/>
          <w:lang w:eastAsia="ru-RU"/>
        </w:rPr>
        <w:t>н</w:t>
      </w:r>
      <w:proofErr w:type="spellEnd"/>
      <w:r w:rsidRPr="00EE06D3">
        <w:rPr>
          <w:rFonts w:ascii="Times New Roman" w:eastAsia="Times New Roman" w:hAnsi="Times New Roman" w:cs="Times New Roman"/>
          <w:color w:val="0F1419"/>
          <w:sz w:val="28"/>
          <w:szCs w:val="24"/>
          <w:lang w:eastAsia="ru-RU"/>
        </w:rPr>
        <w:t xml:space="preserve"> о в л я ю:</w:t>
      </w:r>
    </w:p>
    <w:p w:rsidR="00535B99" w:rsidRPr="00EE06D3" w:rsidRDefault="00535B99" w:rsidP="00EE06D3">
      <w:pPr>
        <w:shd w:val="clear" w:color="auto" w:fill="FFFFFF"/>
        <w:spacing w:before="180" w:after="180" w:line="240" w:lineRule="auto"/>
        <w:jc w:val="center"/>
        <w:rPr>
          <w:rFonts w:ascii="Times New Roman" w:eastAsia="Times New Roman" w:hAnsi="Times New Roman" w:cs="Times New Roman"/>
          <w:color w:val="0F1419"/>
          <w:sz w:val="24"/>
          <w:szCs w:val="24"/>
          <w:lang w:eastAsia="ru-RU"/>
        </w:rPr>
      </w:pPr>
      <w:r w:rsidRPr="00EE06D3">
        <w:rPr>
          <w:rFonts w:ascii="Times New Roman" w:eastAsia="Times New Roman" w:hAnsi="Times New Roman" w:cs="Times New Roman"/>
          <w:color w:val="0F1419"/>
          <w:sz w:val="24"/>
          <w:szCs w:val="24"/>
          <w:lang w:eastAsia="ru-RU"/>
        </w:rPr>
        <w:t xml:space="preserve">1. Утвердить генеральную схему очистки территории </w:t>
      </w:r>
      <w:proofErr w:type="spellStart"/>
      <w:r w:rsidR="00EE06D3">
        <w:rPr>
          <w:rFonts w:ascii="Times New Roman" w:eastAsia="Times New Roman" w:hAnsi="Times New Roman" w:cs="Times New Roman"/>
          <w:color w:val="0F1419"/>
          <w:sz w:val="24"/>
          <w:szCs w:val="24"/>
          <w:lang w:eastAsia="ru-RU"/>
        </w:rPr>
        <w:t>Чонтаульского</w:t>
      </w:r>
      <w:proofErr w:type="spellEnd"/>
      <w:r w:rsidR="00EE06D3">
        <w:rPr>
          <w:rFonts w:ascii="Times New Roman" w:eastAsia="Times New Roman" w:hAnsi="Times New Roman" w:cs="Times New Roman"/>
          <w:color w:val="0F1419"/>
          <w:sz w:val="24"/>
          <w:szCs w:val="24"/>
          <w:lang w:eastAsia="ru-RU"/>
        </w:rPr>
        <w:t xml:space="preserve"> </w:t>
      </w:r>
      <w:r w:rsidRPr="00EE06D3">
        <w:rPr>
          <w:rFonts w:ascii="Times New Roman" w:eastAsia="Times New Roman" w:hAnsi="Times New Roman" w:cs="Times New Roman"/>
          <w:color w:val="0F1419"/>
          <w:sz w:val="24"/>
          <w:szCs w:val="24"/>
          <w:lang w:eastAsia="ru-RU"/>
        </w:rPr>
        <w:t>сельского поселения на 201</w:t>
      </w:r>
      <w:r w:rsidR="000B0108">
        <w:rPr>
          <w:rFonts w:ascii="Times New Roman" w:eastAsia="Times New Roman" w:hAnsi="Times New Roman" w:cs="Times New Roman"/>
          <w:color w:val="0F1419"/>
          <w:sz w:val="24"/>
          <w:szCs w:val="24"/>
          <w:lang w:eastAsia="ru-RU"/>
        </w:rPr>
        <w:t>7</w:t>
      </w:r>
      <w:r w:rsidR="00EE06D3">
        <w:rPr>
          <w:rFonts w:ascii="Times New Roman" w:eastAsia="Times New Roman" w:hAnsi="Times New Roman" w:cs="Times New Roman"/>
          <w:color w:val="0F1419"/>
          <w:sz w:val="24"/>
          <w:szCs w:val="24"/>
          <w:lang w:eastAsia="ru-RU"/>
        </w:rPr>
        <w:t>-202</w:t>
      </w:r>
      <w:r w:rsidR="000B0108">
        <w:rPr>
          <w:rFonts w:ascii="Times New Roman" w:eastAsia="Times New Roman" w:hAnsi="Times New Roman" w:cs="Times New Roman"/>
          <w:color w:val="0F1419"/>
          <w:sz w:val="24"/>
          <w:szCs w:val="24"/>
          <w:lang w:eastAsia="ru-RU"/>
        </w:rPr>
        <w:t>1</w:t>
      </w:r>
      <w:r w:rsidRPr="00EE06D3">
        <w:rPr>
          <w:rFonts w:ascii="Times New Roman" w:eastAsia="Times New Roman" w:hAnsi="Times New Roman" w:cs="Times New Roman"/>
          <w:color w:val="0F1419"/>
          <w:sz w:val="24"/>
          <w:szCs w:val="24"/>
          <w:lang w:eastAsia="ru-RU"/>
        </w:rPr>
        <w:t xml:space="preserve"> годы (приложение).</w:t>
      </w:r>
    </w:p>
    <w:p w:rsidR="00535B99" w:rsidRPr="00EE06D3" w:rsidRDefault="00535B99" w:rsidP="00535B99">
      <w:pPr>
        <w:shd w:val="clear" w:color="auto" w:fill="FFFFFF"/>
        <w:spacing w:before="180" w:after="180" w:line="240" w:lineRule="auto"/>
        <w:rPr>
          <w:rFonts w:ascii="Times New Roman" w:eastAsia="Times New Roman" w:hAnsi="Times New Roman" w:cs="Times New Roman"/>
          <w:color w:val="0F1419"/>
          <w:sz w:val="24"/>
          <w:szCs w:val="24"/>
          <w:lang w:eastAsia="ru-RU"/>
        </w:rPr>
      </w:pPr>
      <w:r w:rsidRPr="00EE06D3">
        <w:rPr>
          <w:rFonts w:ascii="Times New Roman" w:eastAsia="Times New Roman" w:hAnsi="Times New Roman" w:cs="Times New Roman"/>
          <w:color w:val="0F1419"/>
          <w:sz w:val="24"/>
          <w:szCs w:val="24"/>
          <w:lang w:eastAsia="ru-RU"/>
        </w:rPr>
        <w:t xml:space="preserve">2. Рекомендовать руководителям организаций и предприятий независимо от организационно-правовой формы и формы собственности, а также индивидуальным предпринимателям </w:t>
      </w:r>
      <w:proofErr w:type="spellStart"/>
      <w:r w:rsidR="00EE06D3">
        <w:rPr>
          <w:rFonts w:ascii="Times New Roman" w:eastAsia="Times New Roman" w:hAnsi="Times New Roman" w:cs="Times New Roman"/>
          <w:color w:val="0F1419"/>
          <w:sz w:val="24"/>
          <w:szCs w:val="24"/>
          <w:lang w:eastAsia="ru-RU"/>
        </w:rPr>
        <w:t>Чонтауль</w:t>
      </w:r>
      <w:r w:rsidRPr="00EE06D3">
        <w:rPr>
          <w:rFonts w:ascii="Times New Roman" w:eastAsia="Times New Roman" w:hAnsi="Times New Roman" w:cs="Times New Roman"/>
          <w:color w:val="0F1419"/>
          <w:sz w:val="24"/>
          <w:szCs w:val="24"/>
          <w:lang w:eastAsia="ru-RU"/>
        </w:rPr>
        <w:t>ского</w:t>
      </w:r>
      <w:proofErr w:type="spellEnd"/>
      <w:r w:rsidRPr="00EE06D3">
        <w:rPr>
          <w:rFonts w:ascii="Times New Roman" w:eastAsia="Times New Roman" w:hAnsi="Times New Roman" w:cs="Times New Roman"/>
          <w:color w:val="0F1419"/>
          <w:sz w:val="24"/>
          <w:szCs w:val="24"/>
          <w:lang w:eastAsia="ru-RU"/>
        </w:rPr>
        <w:t xml:space="preserve"> сельского поселения для расчета затрат на услуги по сбору и вывозу отходов с 01 января 201</w:t>
      </w:r>
      <w:r w:rsidR="00EE06D3">
        <w:rPr>
          <w:rFonts w:ascii="Times New Roman" w:eastAsia="Times New Roman" w:hAnsi="Times New Roman" w:cs="Times New Roman"/>
          <w:color w:val="0F1419"/>
          <w:sz w:val="24"/>
          <w:szCs w:val="24"/>
          <w:lang w:eastAsia="ru-RU"/>
        </w:rPr>
        <w:t>8</w:t>
      </w:r>
      <w:r w:rsidRPr="00EE06D3">
        <w:rPr>
          <w:rFonts w:ascii="Times New Roman" w:eastAsia="Times New Roman" w:hAnsi="Times New Roman" w:cs="Times New Roman"/>
          <w:color w:val="0F1419"/>
          <w:sz w:val="24"/>
          <w:szCs w:val="24"/>
          <w:lang w:eastAsia="ru-RU"/>
        </w:rPr>
        <w:t xml:space="preserve"> года применять нормы накопления твердых отходов в соответствии с приложением к постановлению.</w:t>
      </w:r>
    </w:p>
    <w:p w:rsidR="00535B99" w:rsidRPr="00EE06D3" w:rsidRDefault="00535B99" w:rsidP="00535B99">
      <w:pPr>
        <w:shd w:val="clear" w:color="auto" w:fill="FFFFFF"/>
        <w:spacing w:before="180" w:after="180" w:line="240" w:lineRule="auto"/>
        <w:rPr>
          <w:rFonts w:ascii="Times New Roman" w:eastAsia="Times New Roman" w:hAnsi="Times New Roman" w:cs="Times New Roman"/>
          <w:color w:val="0F1419"/>
          <w:sz w:val="24"/>
          <w:szCs w:val="24"/>
          <w:lang w:eastAsia="ru-RU"/>
        </w:rPr>
      </w:pPr>
      <w:r w:rsidRPr="00EE06D3">
        <w:rPr>
          <w:rFonts w:ascii="Times New Roman" w:eastAsia="Times New Roman" w:hAnsi="Times New Roman" w:cs="Times New Roman"/>
          <w:color w:val="0F1419"/>
          <w:sz w:val="24"/>
          <w:szCs w:val="24"/>
          <w:lang w:eastAsia="ru-RU"/>
        </w:rPr>
        <w:t xml:space="preserve">3.Данное постановление администрации </w:t>
      </w:r>
      <w:proofErr w:type="spellStart"/>
      <w:r w:rsidR="000B0108">
        <w:rPr>
          <w:rFonts w:ascii="Times New Roman" w:eastAsia="Times New Roman" w:hAnsi="Times New Roman" w:cs="Times New Roman"/>
          <w:color w:val="0F1419"/>
          <w:sz w:val="24"/>
          <w:szCs w:val="24"/>
          <w:lang w:eastAsia="ru-RU"/>
        </w:rPr>
        <w:t>Чонтауль</w:t>
      </w:r>
      <w:r w:rsidRPr="00EE06D3">
        <w:rPr>
          <w:rFonts w:ascii="Times New Roman" w:eastAsia="Times New Roman" w:hAnsi="Times New Roman" w:cs="Times New Roman"/>
          <w:color w:val="0F1419"/>
          <w:sz w:val="24"/>
          <w:szCs w:val="24"/>
          <w:lang w:eastAsia="ru-RU"/>
        </w:rPr>
        <w:t>ского</w:t>
      </w:r>
      <w:proofErr w:type="spellEnd"/>
      <w:r w:rsidRPr="00EE06D3">
        <w:rPr>
          <w:rFonts w:ascii="Times New Roman" w:eastAsia="Times New Roman" w:hAnsi="Times New Roman" w:cs="Times New Roman"/>
          <w:color w:val="0F1419"/>
          <w:sz w:val="24"/>
          <w:szCs w:val="24"/>
          <w:lang w:eastAsia="ru-RU"/>
        </w:rPr>
        <w:t xml:space="preserve"> сельского поселения обнародовать в специально установленных местах для обнародования и разместить в информационной сети «Интернет» на официальном сайте администрации </w:t>
      </w:r>
      <w:proofErr w:type="spellStart"/>
      <w:r w:rsidR="000B0108">
        <w:rPr>
          <w:rFonts w:ascii="Times New Roman" w:eastAsia="Times New Roman" w:hAnsi="Times New Roman" w:cs="Times New Roman"/>
          <w:color w:val="0F1419"/>
          <w:sz w:val="24"/>
          <w:szCs w:val="24"/>
          <w:lang w:eastAsia="ru-RU"/>
        </w:rPr>
        <w:t>Чонтаульского</w:t>
      </w:r>
      <w:proofErr w:type="spellEnd"/>
      <w:r w:rsidRPr="00EE06D3">
        <w:rPr>
          <w:rFonts w:ascii="Times New Roman" w:eastAsia="Times New Roman" w:hAnsi="Times New Roman" w:cs="Times New Roman"/>
          <w:color w:val="0F1419"/>
          <w:sz w:val="24"/>
          <w:szCs w:val="24"/>
          <w:lang w:eastAsia="ru-RU"/>
        </w:rPr>
        <w:t xml:space="preserve"> сельского поселения.</w:t>
      </w:r>
    </w:p>
    <w:p w:rsidR="00535B99" w:rsidRPr="00EE06D3" w:rsidRDefault="00535B99" w:rsidP="00535B99">
      <w:pPr>
        <w:shd w:val="clear" w:color="auto" w:fill="FFFFFF"/>
        <w:spacing w:before="180" w:after="180" w:line="240" w:lineRule="auto"/>
        <w:rPr>
          <w:rFonts w:ascii="Times New Roman" w:eastAsia="Times New Roman" w:hAnsi="Times New Roman" w:cs="Times New Roman"/>
          <w:color w:val="0F1419"/>
          <w:sz w:val="24"/>
          <w:szCs w:val="24"/>
          <w:lang w:eastAsia="ru-RU"/>
        </w:rPr>
      </w:pPr>
      <w:r w:rsidRPr="00EE06D3">
        <w:rPr>
          <w:rFonts w:ascii="Times New Roman" w:eastAsia="Times New Roman" w:hAnsi="Times New Roman" w:cs="Times New Roman"/>
          <w:color w:val="0F1419"/>
          <w:sz w:val="24"/>
          <w:szCs w:val="24"/>
          <w:lang w:eastAsia="ru-RU"/>
        </w:rPr>
        <w:t xml:space="preserve">4. </w:t>
      </w:r>
      <w:proofErr w:type="gramStart"/>
      <w:r w:rsidRPr="00EE06D3">
        <w:rPr>
          <w:rFonts w:ascii="Times New Roman" w:eastAsia="Times New Roman" w:hAnsi="Times New Roman" w:cs="Times New Roman"/>
          <w:color w:val="0F1419"/>
          <w:sz w:val="24"/>
          <w:szCs w:val="24"/>
          <w:lang w:eastAsia="ru-RU"/>
        </w:rPr>
        <w:t>Контроль за</w:t>
      </w:r>
      <w:proofErr w:type="gramEnd"/>
      <w:r w:rsidRPr="00EE06D3">
        <w:rPr>
          <w:rFonts w:ascii="Times New Roman" w:eastAsia="Times New Roman" w:hAnsi="Times New Roman" w:cs="Times New Roman"/>
          <w:color w:val="0F1419"/>
          <w:sz w:val="24"/>
          <w:szCs w:val="24"/>
          <w:lang w:eastAsia="ru-RU"/>
        </w:rPr>
        <w:t xml:space="preserve"> исполнением постановления оставляю за собой.</w:t>
      </w:r>
    </w:p>
    <w:p w:rsidR="00535B99" w:rsidRPr="00EE06D3" w:rsidRDefault="00535B99" w:rsidP="00535B99">
      <w:pPr>
        <w:shd w:val="clear" w:color="auto" w:fill="FFFFFF"/>
        <w:spacing w:before="180" w:after="180" w:line="240" w:lineRule="auto"/>
        <w:rPr>
          <w:rFonts w:ascii="Times New Roman" w:eastAsia="Times New Roman" w:hAnsi="Times New Roman" w:cs="Times New Roman"/>
          <w:color w:val="0F1419"/>
          <w:sz w:val="24"/>
          <w:szCs w:val="24"/>
          <w:lang w:eastAsia="ru-RU"/>
        </w:rPr>
      </w:pPr>
      <w:r w:rsidRPr="00EE06D3">
        <w:rPr>
          <w:rFonts w:ascii="Times New Roman" w:eastAsia="Times New Roman" w:hAnsi="Times New Roman" w:cs="Times New Roman"/>
          <w:color w:val="0F1419"/>
          <w:sz w:val="24"/>
          <w:szCs w:val="24"/>
          <w:lang w:eastAsia="ru-RU"/>
        </w:rPr>
        <w:t>5. Постановление вступает  в силу с 01.0</w:t>
      </w:r>
      <w:r w:rsidR="000B0108">
        <w:rPr>
          <w:rFonts w:ascii="Times New Roman" w:eastAsia="Times New Roman" w:hAnsi="Times New Roman" w:cs="Times New Roman"/>
          <w:color w:val="0F1419"/>
          <w:sz w:val="24"/>
          <w:szCs w:val="24"/>
          <w:lang w:eastAsia="ru-RU"/>
        </w:rPr>
        <w:t>7</w:t>
      </w:r>
      <w:r w:rsidRPr="00EE06D3">
        <w:rPr>
          <w:rFonts w:ascii="Times New Roman" w:eastAsia="Times New Roman" w:hAnsi="Times New Roman" w:cs="Times New Roman"/>
          <w:color w:val="0F1419"/>
          <w:sz w:val="24"/>
          <w:szCs w:val="24"/>
          <w:lang w:eastAsia="ru-RU"/>
        </w:rPr>
        <w:t>.201</w:t>
      </w:r>
      <w:r w:rsidR="000B0108">
        <w:rPr>
          <w:rFonts w:ascii="Times New Roman" w:eastAsia="Times New Roman" w:hAnsi="Times New Roman" w:cs="Times New Roman"/>
          <w:color w:val="0F1419"/>
          <w:sz w:val="24"/>
          <w:szCs w:val="24"/>
          <w:lang w:eastAsia="ru-RU"/>
        </w:rPr>
        <w:t>7</w:t>
      </w:r>
      <w:r w:rsidRPr="00EE06D3">
        <w:rPr>
          <w:rFonts w:ascii="Times New Roman" w:eastAsia="Times New Roman" w:hAnsi="Times New Roman" w:cs="Times New Roman"/>
          <w:color w:val="0F1419"/>
          <w:sz w:val="24"/>
          <w:szCs w:val="24"/>
          <w:lang w:eastAsia="ru-RU"/>
        </w:rPr>
        <w:t xml:space="preserve"> года.</w:t>
      </w:r>
    </w:p>
    <w:p w:rsidR="00535B99" w:rsidRPr="00EE06D3" w:rsidRDefault="00535B99" w:rsidP="00535B99">
      <w:pPr>
        <w:shd w:val="clear" w:color="auto" w:fill="FFFFFF"/>
        <w:spacing w:before="180" w:after="180" w:line="240" w:lineRule="auto"/>
        <w:rPr>
          <w:rFonts w:ascii="Times New Roman" w:eastAsia="Times New Roman" w:hAnsi="Times New Roman" w:cs="Times New Roman"/>
          <w:color w:val="0F1419"/>
          <w:sz w:val="24"/>
          <w:szCs w:val="24"/>
          <w:lang w:eastAsia="ru-RU"/>
        </w:rPr>
      </w:pPr>
      <w:r w:rsidRPr="00EE06D3">
        <w:rPr>
          <w:rFonts w:ascii="Times New Roman" w:eastAsia="Times New Roman" w:hAnsi="Times New Roman" w:cs="Times New Roman"/>
          <w:color w:val="0F1419"/>
          <w:sz w:val="24"/>
          <w:szCs w:val="24"/>
          <w:lang w:eastAsia="ru-RU"/>
        </w:rPr>
        <w:t> </w:t>
      </w:r>
    </w:p>
    <w:p w:rsidR="000B0108" w:rsidRDefault="000B0108" w:rsidP="00535B99">
      <w:pPr>
        <w:shd w:val="clear" w:color="auto" w:fill="FFFFFF"/>
        <w:spacing w:before="180" w:after="180" w:line="240" w:lineRule="auto"/>
        <w:rPr>
          <w:rFonts w:ascii="Times New Roman" w:eastAsia="Times New Roman" w:hAnsi="Times New Roman" w:cs="Times New Roman"/>
          <w:color w:val="0F1419"/>
          <w:sz w:val="28"/>
          <w:szCs w:val="24"/>
          <w:lang w:eastAsia="ru-RU"/>
        </w:rPr>
      </w:pPr>
    </w:p>
    <w:p w:rsidR="00535B99" w:rsidRPr="00E54A6C" w:rsidRDefault="00535B99" w:rsidP="00535B99">
      <w:pPr>
        <w:shd w:val="clear" w:color="auto" w:fill="FFFFFF"/>
        <w:spacing w:before="180" w:after="180" w:line="240" w:lineRule="auto"/>
        <w:rPr>
          <w:rFonts w:ascii="Times New Roman" w:eastAsia="Times New Roman" w:hAnsi="Times New Roman" w:cs="Times New Roman"/>
          <w:b/>
          <w:color w:val="0F1419"/>
          <w:sz w:val="28"/>
          <w:szCs w:val="24"/>
          <w:lang w:eastAsia="ru-RU"/>
        </w:rPr>
      </w:pPr>
      <w:r w:rsidRPr="00E54A6C">
        <w:rPr>
          <w:rFonts w:ascii="Times New Roman" w:eastAsia="Times New Roman" w:hAnsi="Times New Roman" w:cs="Times New Roman"/>
          <w:b/>
          <w:color w:val="0F1419"/>
          <w:sz w:val="28"/>
          <w:szCs w:val="24"/>
          <w:lang w:eastAsia="ru-RU"/>
        </w:rPr>
        <w:t xml:space="preserve">Глава </w:t>
      </w:r>
      <w:r w:rsidR="00E273E0" w:rsidRPr="00E54A6C">
        <w:rPr>
          <w:rFonts w:ascii="Times New Roman" w:eastAsia="Times New Roman" w:hAnsi="Times New Roman" w:cs="Times New Roman"/>
          <w:b/>
          <w:color w:val="0F1419"/>
          <w:sz w:val="28"/>
          <w:szCs w:val="24"/>
          <w:lang w:eastAsia="ru-RU"/>
        </w:rPr>
        <w:t xml:space="preserve">МО СП «село Чонтаул»       </w:t>
      </w:r>
      <w:r w:rsidRPr="00E54A6C">
        <w:rPr>
          <w:rFonts w:ascii="Times New Roman" w:eastAsia="Times New Roman" w:hAnsi="Times New Roman" w:cs="Times New Roman"/>
          <w:b/>
          <w:color w:val="0F1419"/>
          <w:sz w:val="28"/>
          <w:szCs w:val="24"/>
          <w:lang w:eastAsia="ru-RU"/>
        </w:rPr>
        <w:t xml:space="preserve">                                   </w:t>
      </w:r>
      <w:proofErr w:type="spellStart"/>
      <w:r w:rsidR="000B0108" w:rsidRPr="00E54A6C">
        <w:rPr>
          <w:rFonts w:ascii="Times New Roman" w:eastAsia="Times New Roman" w:hAnsi="Times New Roman" w:cs="Times New Roman"/>
          <w:b/>
          <w:color w:val="0F1419"/>
          <w:sz w:val="28"/>
          <w:szCs w:val="24"/>
          <w:lang w:eastAsia="ru-RU"/>
        </w:rPr>
        <w:t>К.М.Умалатов</w:t>
      </w:r>
      <w:proofErr w:type="spellEnd"/>
    </w:p>
    <w:p w:rsidR="00535B99" w:rsidRPr="00EE06D3" w:rsidRDefault="00535B99" w:rsidP="00535B99">
      <w:pPr>
        <w:shd w:val="clear" w:color="auto" w:fill="FFFFFF"/>
        <w:spacing w:before="180" w:after="180" w:line="240" w:lineRule="auto"/>
        <w:jc w:val="center"/>
        <w:rPr>
          <w:rFonts w:ascii="Times New Roman" w:eastAsia="Times New Roman" w:hAnsi="Times New Roman" w:cs="Times New Roman"/>
          <w:color w:val="0F1419"/>
          <w:sz w:val="24"/>
          <w:szCs w:val="24"/>
          <w:lang w:eastAsia="ru-RU"/>
        </w:rPr>
      </w:pPr>
      <w:r w:rsidRPr="00EE06D3">
        <w:rPr>
          <w:rFonts w:ascii="Times New Roman" w:eastAsia="Times New Roman" w:hAnsi="Times New Roman" w:cs="Times New Roman"/>
          <w:color w:val="0F1419"/>
          <w:sz w:val="24"/>
          <w:szCs w:val="24"/>
          <w:lang w:eastAsia="ru-RU"/>
        </w:rPr>
        <w:t> </w:t>
      </w:r>
    </w:p>
    <w:p w:rsidR="00535B99" w:rsidRPr="00EE06D3" w:rsidRDefault="00535B99" w:rsidP="00535B99">
      <w:pPr>
        <w:shd w:val="clear" w:color="auto" w:fill="FFFFFF"/>
        <w:spacing w:before="180" w:after="180" w:line="240" w:lineRule="auto"/>
        <w:jc w:val="center"/>
        <w:rPr>
          <w:rFonts w:ascii="Times New Roman" w:eastAsia="Times New Roman" w:hAnsi="Times New Roman" w:cs="Times New Roman"/>
          <w:color w:val="0F1419"/>
          <w:sz w:val="24"/>
          <w:szCs w:val="24"/>
          <w:lang w:eastAsia="ru-RU"/>
        </w:rPr>
      </w:pPr>
      <w:r w:rsidRPr="00EE06D3">
        <w:rPr>
          <w:rFonts w:ascii="Times New Roman" w:eastAsia="Times New Roman" w:hAnsi="Times New Roman" w:cs="Times New Roman"/>
          <w:color w:val="0F1419"/>
          <w:sz w:val="24"/>
          <w:szCs w:val="24"/>
          <w:lang w:eastAsia="ru-RU"/>
        </w:rPr>
        <w:t> </w:t>
      </w:r>
    </w:p>
    <w:p w:rsidR="00535B99" w:rsidRPr="00535B99" w:rsidRDefault="000B0108" w:rsidP="000B0108">
      <w:pPr>
        <w:shd w:val="clear" w:color="auto" w:fill="FFFFFF"/>
        <w:tabs>
          <w:tab w:val="center" w:pos="4677"/>
          <w:tab w:val="left" w:pos="5925"/>
        </w:tabs>
        <w:spacing w:before="180" w:after="180" w:line="240" w:lineRule="auto"/>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ab/>
      </w:r>
      <w:r w:rsidR="00535B99" w:rsidRPr="00535B99">
        <w:rPr>
          <w:rFonts w:ascii="Times New Roman" w:eastAsia="Times New Roman" w:hAnsi="Times New Roman" w:cs="Times New Roman"/>
          <w:color w:val="0F1419"/>
          <w:sz w:val="21"/>
          <w:szCs w:val="21"/>
          <w:lang w:eastAsia="ru-RU"/>
        </w:rPr>
        <w:t> </w:t>
      </w:r>
      <w:r>
        <w:rPr>
          <w:rFonts w:ascii="Times New Roman" w:eastAsia="Times New Roman" w:hAnsi="Times New Roman" w:cs="Times New Roman"/>
          <w:color w:val="0F1419"/>
          <w:sz w:val="21"/>
          <w:szCs w:val="21"/>
          <w:lang w:eastAsia="ru-RU"/>
        </w:rPr>
        <w:tab/>
        <w:t xml:space="preserve">       Приложение к постановлению</w:t>
      </w:r>
    </w:p>
    <w:p w:rsidR="00535B99" w:rsidRPr="00535B99" w:rsidRDefault="000B0108" w:rsidP="000B0108">
      <w:pPr>
        <w:shd w:val="clear" w:color="auto" w:fill="FFFFFF"/>
        <w:tabs>
          <w:tab w:val="center" w:pos="4677"/>
          <w:tab w:val="left" w:pos="5985"/>
        </w:tabs>
        <w:spacing w:before="180" w:after="180" w:line="240" w:lineRule="auto"/>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lastRenderedPageBreak/>
        <w:tab/>
      </w:r>
      <w:r w:rsidR="00535B99" w:rsidRPr="00535B99">
        <w:rPr>
          <w:rFonts w:ascii="Times New Roman" w:eastAsia="Times New Roman" w:hAnsi="Times New Roman" w:cs="Times New Roman"/>
          <w:color w:val="0F1419"/>
          <w:sz w:val="21"/>
          <w:szCs w:val="21"/>
          <w:lang w:eastAsia="ru-RU"/>
        </w:rPr>
        <w:t> </w:t>
      </w:r>
      <w:r>
        <w:rPr>
          <w:rFonts w:ascii="Times New Roman" w:eastAsia="Times New Roman" w:hAnsi="Times New Roman" w:cs="Times New Roman"/>
          <w:color w:val="0F1419"/>
          <w:sz w:val="21"/>
          <w:szCs w:val="21"/>
          <w:lang w:eastAsia="ru-RU"/>
        </w:rPr>
        <w:tab/>
        <w:t xml:space="preserve">      администрации </w:t>
      </w:r>
      <w:proofErr w:type="spellStart"/>
      <w:r>
        <w:rPr>
          <w:rFonts w:ascii="Times New Roman" w:eastAsia="Times New Roman" w:hAnsi="Times New Roman" w:cs="Times New Roman"/>
          <w:color w:val="0F1419"/>
          <w:sz w:val="21"/>
          <w:szCs w:val="21"/>
          <w:lang w:eastAsia="ru-RU"/>
        </w:rPr>
        <w:t>Чонтаульского</w:t>
      </w:r>
      <w:proofErr w:type="spellEnd"/>
    </w:p>
    <w:p w:rsidR="00535B99" w:rsidRPr="00535B99" w:rsidRDefault="000B0108" w:rsidP="000B0108">
      <w:pPr>
        <w:shd w:val="clear" w:color="auto" w:fill="FFFFFF"/>
        <w:tabs>
          <w:tab w:val="left" w:pos="6300"/>
          <w:tab w:val="right" w:pos="9355"/>
        </w:tabs>
        <w:spacing w:before="180" w:after="180" w:line="240" w:lineRule="auto"/>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ab/>
        <w:t>сельского поселения</w:t>
      </w:r>
      <w:r>
        <w:rPr>
          <w:rFonts w:ascii="Times New Roman" w:eastAsia="Times New Roman" w:hAnsi="Times New Roman" w:cs="Times New Roman"/>
          <w:color w:val="0F1419"/>
          <w:sz w:val="21"/>
          <w:szCs w:val="21"/>
          <w:lang w:eastAsia="ru-RU"/>
        </w:rPr>
        <w:tab/>
      </w:r>
      <w:r w:rsidR="00535B99" w:rsidRPr="00535B99">
        <w:rPr>
          <w:rFonts w:ascii="Times New Roman" w:eastAsia="Times New Roman" w:hAnsi="Times New Roman" w:cs="Times New Roman"/>
          <w:color w:val="0F1419"/>
          <w:sz w:val="21"/>
          <w:szCs w:val="21"/>
          <w:lang w:eastAsia="ru-RU"/>
        </w:rPr>
        <w:t> </w:t>
      </w:r>
    </w:p>
    <w:p w:rsidR="000B0108" w:rsidRPr="000B0108" w:rsidRDefault="000B0108" w:rsidP="000B0108">
      <w:pPr>
        <w:shd w:val="clear" w:color="auto" w:fill="FFFFFF"/>
        <w:tabs>
          <w:tab w:val="left" w:pos="6330"/>
        </w:tabs>
        <w:spacing w:before="180" w:after="180" w:line="240" w:lineRule="auto"/>
        <w:rPr>
          <w:rFonts w:ascii="Times New Roman" w:eastAsia="Times New Roman" w:hAnsi="Times New Roman" w:cs="Times New Roman"/>
          <w:bCs/>
          <w:color w:val="0F1419"/>
          <w:sz w:val="21"/>
          <w:lang w:eastAsia="ru-RU"/>
        </w:rPr>
      </w:pPr>
      <w:r>
        <w:rPr>
          <w:rFonts w:ascii="Times New Roman" w:eastAsia="Times New Roman" w:hAnsi="Times New Roman" w:cs="Times New Roman"/>
          <w:b/>
          <w:bCs/>
          <w:color w:val="0F1419"/>
          <w:sz w:val="21"/>
          <w:lang w:eastAsia="ru-RU"/>
        </w:rPr>
        <w:tab/>
      </w:r>
      <w:r w:rsidRPr="000B0108">
        <w:rPr>
          <w:rFonts w:ascii="Times New Roman" w:eastAsia="Times New Roman" w:hAnsi="Times New Roman" w:cs="Times New Roman"/>
          <w:bCs/>
          <w:color w:val="0F1419"/>
          <w:sz w:val="21"/>
          <w:lang w:eastAsia="ru-RU"/>
        </w:rPr>
        <w:t>№ 6 от 08.06.2017г.</w:t>
      </w:r>
    </w:p>
    <w:p w:rsidR="000B0108" w:rsidRDefault="000B0108" w:rsidP="00535B99">
      <w:pPr>
        <w:shd w:val="clear" w:color="auto" w:fill="FFFFFF"/>
        <w:spacing w:before="180" w:after="180" w:line="240" w:lineRule="auto"/>
        <w:jc w:val="center"/>
        <w:rPr>
          <w:rFonts w:ascii="Times New Roman" w:eastAsia="Times New Roman" w:hAnsi="Times New Roman" w:cs="Times New Roman"/>
          <w:b/>
          <w:bCs/>
          <w:color w:val="0F1419"/>
          <w:sz w:val="21"/>
          <w:lang w:eastAsia="ru-RU"/>
        </w:rPr>
      </w:pPr>
    </w:p>
    <w:p w:rsidR="00535B99" w:rsidRPr="000B0108" w:rsidRDefault="00535B99" w:rsidP="00535B99">
      <w:pPr>
        <w:shd w:val="clear" w:color="auto" w:fill="FFFFFF"/>
        <w:spacing w:before="180" w:after="180" w:line="240" w:lineRule="auto"/>
        <w:jc w:val="center"/>
        <w:rPr>
          <w:rFonts w:ascii="Times New Roman" w:eastAsia="Times New Roman" w:hAnsi="Times New Roman" w:cs="Times New Roman"/>
          <w:color w:val="0F1419"/>
          <w:sz w:val="40"/>
          <w:szCs w:val="21"/>
          <w:lang w:eastAsia="ru-RU"/>
        </w:rPr>
      </w:pPr>
      <w:r w:rsidRPr="000B0108">
        <w:rPr>
          <w:rFonts w:ascii="Times New Roman" w:eastAsia="Times New Roman" w:hAnsi="Times New Roman" w:cs="Times New Roman"/>
          <w:b/>
          <w:bCs/>
          <w:color w:val="0F1419"/>
          <w:sz w:val="40"/>
          <w:lang w:eastAsia="ru-RU"/>
        </w:rPr>
        <w:t>Генеральная схема</w:t>
      </w:r>
    </w:p>
    <w:p w:rsidR="00535B99" w:rsidRPr="000B0108" w:rsidRDefault="00535B99" w:rsidP="00535B99">
      <w:pPr>
        <w:shd w:val="clear" w:color="auto" w:fill="FFFFFF"/>
        <w:spacing w:before="180" w:after="180" w:line="240" w:lineRule="auto"/>
        <w:jc w:val="center"/>
        <w:rPr>
          <w:rFonts w:ascii="Times New Roman" w:eastAsia="Times New Roman" w:hAnsi="Times New Roman" w:cs="Times New Roman"/>
          <w:color w:val="0F1419"/>
          <w:sz w:val="28"/>
          <w:szCs w:val="21"/>
          <w:lang w:eastAsia="ru-RU"/>
        </w:rPr>
      </w:pPr>
      <w:r w:rsidRPr="000B0108">
        <w:rPr>
          <w:rFonts w:ascii="Times New Roman" w:eastAsia="Times New Roman" w:hAnsi="Times New Roman" w:cs="Times New Roman"/>
          <w:b/>
          <w:bCs/>
          <w:color w:val="0F1419"/>
          <w:sz w:val="28"/>
          <w:lang w:eastAsia="ru-RU"/>
        </w:rPr>
        <w:t>очистки территории</w:t>
      </w:r>
    </w:p>
    <w:p w:rsidR="00535B99" w:rsidRPr="000B0108" w:rsidRDefault="000B0108" w:rsidP="00535B99">
      <w:pPr>
        <w:shd w:val="clear" w:color="auto" w:fill="FFFFFF"/>
        <w:spacing w:before="180" w:after="180" w:line="240" w:lineRule="auto"/>
        <w:jc w:val="center"/>
        <w:rPr>
          <w:rFonts w:ascii="Times New Roman" w:eastAsia="Times New Roman" w:hAnsi="Times New Roman" w:cs="Times New Roman"/>
          <w:color w:val="0F1419"/>
          <w:sz w:val="28"/>
          <w:szCs w:val="21"/>
          <w:lang w:eastAsia="ru-RU"/>
        </w:rPr>
      </w:pPr>
      <w:proofErr w:type="spellStart"/>
      <w:r w:rsidRPr="000B0108">
        <w:rPr>
          <w:rFonts w:ascii="Times New Roman" w:eastAsia="Times New Roman" w:hAnsi="Times New Roman" w:cs="Times New Roman"/>
          <w:b/>
          <w:color w:val="0F1419"/>
          <w:sz w:val="28"/>
          <w:szCs w:val="24"/>
          <w:lang w:eastAsia="ru-RU"/>
        </w:rPr>
        <w:t>Чонтаульского</w:t>
      </w:r>
      <w:proofErr w:type="spellEnd"/>
      <w:r w:rsidR="00535B99" w:rsidRPr="000B0108">
        <w:rPr>
          <w:rFonts w:ascii="Times New Roman" w:eastAsia="Times New Roman" w:hAnsi="Times New Roman" w:cs="Times New Roman"/>
          <w:b/>
          <w:bCs/>
          <w:color w:val="0F1419"/>
          <w:sz w:val="28"/>
          <w:lang w:eastAsia="ru-RU"/>
        </w:rPr>
        <w:t xml:space="preserve"> сельского поселения на 201</w:t>
      </w:r>
      <w:r>
        <w:rPr>
          <w:rFonts w:ascii="Times New Roman" w:eastAsia="Times New Roman" w:hAnsi="Times New Roman" w:cs="Times New Roman"/>
          <w:b/>
          <w:bCs/>
          <w:color w:val="0F1419"/>
          <w:sz w:val="28"/>
          <w:lang w:eastAsia="ru-RU"/>
        </w:rPr>
        <w:t>7-2021</w:t>
      </w:r>
      <w:r w:rsidR="00535B99" w:rsidRPr="000B0108">
        <w:rPr>
          <w:rFonts w:ascii="Times New Roman" w:eastAsia="Times New Roman" w:hAnsi="Times New Roman" w:cs="Times New Roman"/>
          <w:b/>
          <w:bCs/>
          <w:color w:val="0F1419"/>
          <w:sz w:val="28"/>
          <w:lang w:eastAsia="ru-RU"/>
        </w:rPr>
        <w:t xml:space="preserve"> годы</w:t>
      </w:r>
    </w:p>
    <w:p w:rsidR="00535B99" w:rsidRPr="00535B99" w:rsidRDefault="00535B99" w:rsidP="00535B99">
      <w:pPr>
        <w:shd w:val="clear" w:color="auto" w:fill="FFFFFF"/>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w:t>
      </w:r>
    </w:p>
    <w:p w:rsidR="00535B99" w:rsidRPr="00535B99" w:rsidRDefault="00535B99" w:rsidP="00535B99">
      <w:pPr>
        <w:shd w:val="clear" w:color="auto" w:fill="FFFFFF"/>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1.</w:t>
      </w:r>
      <w:r w:rsidRPr="00535B99">
        <w:rPr>
          <w:rFonts w:ascii="Times New Roman" w:eastAsia="Times New Roman" w:hAnsi="Times New Roman" w:cs="Times New Roman"/>
          <w:b/>
          <w:bCs/>
          <w:color w:val="0F1419"/>
          <w:sz w:val="21"/>
          <w:lang w:eastAsia="ru-RU"/>
        </w:rPr>
        <w:t>Область применения</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Генеральная схема очистки территории </w:t>
      </w:r>
      <w:proofErr w:type="spellStart"/>
      <w:r w:rsidR="000B0108">
        <w:rPr>
          <w:rFonts w:ascii="Times New Roman" w:eastAsia="Times New Roman" w:hAnsi="Times New Roman" w:cs="Times New Roman"/>
          <w:color w:val="0F1419"/>
          <w:sz w:val="24"/>
          <w:szCs w:val="24"/>
          <w:lang w:eastAsia="ru-RU"/>
        </w:rPr>
        <w:t>Чонтаульского</w:t>
      </w:r>
      <w:proofErr w:type="spellEnd"/>
      <w:r w:rsidRPr="00535B99">
        <w:rPr>
          <w:rFonts w:ascii="Times New Roman" w:eastAsia="Times New Roman" w:hAnsi="Times New Roman" w:cs="Times New Roman"/>
          <w:color w:val="0F1419"/>
          <w:sz w:val="21"/>
          <w:szCs w:val="21"/>
          <w:lang w:eastAsia="ru-RU"/>
        </w:rPr>
        <w:t xml:space="preserve"> сельского поселения на 201</w:t>
      </w:r>
      <w:r w:rsidR="000B0108">
        <w:rPr>
          <w:rFonts w:ascii="Times New Roman" w:eastAsia="Times New Roman" w:hAnsi="Times New Roman" w:cs="Times New Roman"/>
          <w:color w:val="0F1419"/>
          <w:sz w:val="21"/>
          <w:szCs w:val="21"/>
          <w:lang w:eastAsia="ru-RU"/>
        </w:rPr>
        <w:t>7-2021</w:t>
      </w:r>
      <w:r w:rsidRPr="00535B99">
        <w:rPr>
          <w:rFonts w:ascii="Times New Roman" w:eastAsia="Times New Roman" w:hAnsi="Times New Roman" w:cs="Times New Roman"/>
          <w:color w:val="0F1419"/>
          <w:sz w:val="21"/>
          <w:szCs w:val="21"/>
          <w:lang w:eastAsia="ru-RU"/>
        </w:rPr>
        <w:t xml:space="preserve"> годы определяет очередность осуществления мероприятий, объемы работ по всем видам очистки и уборки территорий населенных пунктов, системы и методы сбора, удаления, обезвреживания и переработки отходов, целесообразность проектирования, строительства, реконструкции или расширения объектов системы санитарной очистки в границах муниципального образования.</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w:t>
      </w:r>
    </w:p>
    <w:p w:rsidR="00535B99" w:rsidRPr="00535B99" w:rsidRDefault="00535B99" w:rsidP="00535B99">
      <w:pPr>
        <w:shd w:val="clear" w:color="auto" w:fill="FFFFFF"/>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2.</w:t>
      </w:r>
      <w:r w:rsidRPr="00535B99">
        <w:rPr>
          <w:rFonts w:ascii="Times New Roman" w:eastAsia="Times New Roman" w:hAnsi="Times New Roman" w:cs="Times New Roman"/>
          <w:b/>
          <w:bCs/>
          <w:color w:val="0F1419"/>
          <w:sz w:val="21"/>
          <w:lang w:eastAsia="ru-RU"/>
        </w:rPr>
        <w:t>Нормативные ссылки</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Градостроительный кодекс Российской Федерации;</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Федеральный закон от 06.10.2003 № 131-ФЗ «Об общих принципах организации местного самоуправления в Российской Федерации»;</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Федеральный закон от 30 марта 1999 № 52-ФЗ «О санитарно-эпидемиологическом благополучии населения»;</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Федеральный закон от 24 июня 1998 г. № 89-ФЗ «Об отходах производства и потребления»;</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Постановление Правительства РФ от 10.02.1997 г. № 155 (в редакции постановлений от 13.10.1997 г. № 1303; от 15.09.2000 г. № 694; от 01.02.2005 г. № 49) «Об утверждении Правил представления услуг по вывозу твердых и жидких бытовых отходов»;</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Постановление Коллегии Госстроя РФ от 22.12.1999 г. № 7 «Концепция обращения с твердыми бытовыми отходами в Российской Федерации МДС 13-82000»;</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Постановление Госстроя России от 21 августа 2003 г. № 152 «Методические рекомендации о порядке </w:t>
      </w:r>
      <w:proofErr w:type="gramStart"/>
      <w:r w:rsidRPr="00535B99">
        <w:rPr>
          <w:rFonts w:ascii="Times New Roman" w:eastAsia="Times New Roman" w:hAnsi="Times New Roman" w:cs="Times New Roman"/>
          <w:color w:val="0F1419"/>
          <w:sz w:val="21"/>
          <w:szCs w:val="21"/>
          <w:lang w:eastAsia="ru-RU"/>
        </w:rPr>
        <w:t>разработки генеральных схем очистки территорий населенных пунктов Российской Федерации</w:t>
      </w:r>
      <w:proofErr w:type="gramEnd"/>
      <w:r w:rsidRPr="00535B99">
        <w:rPr>
          <w:rFonts w:ascii="Times New Roman" w:eastAsia="Times New Roman" w:hAnsi="Times New Roman" w:cs="Times New Roman"/>
          <w:color w:val="0F1419"/>
          <w:sz w:val="21"/>
          <w:szCs w:val="21"/>
          <w:lang w:eastAsia="ru-RU"/>
        </w:rPr>
        <w:t xml:space="preserve"> </w:t>
      </w:r>
      <w:r w:rsidR="00881962">
        <w:rPr>
          <w:rFonts w:ascii="Times New Roman" w:eastAsia="Times New Roman" w:hAnsi="Times New Roman" w:cs="Times New Roman"/>
          <w:color w:val="0F1419"/>
          <w:sz w:val="21"/>
          <w:szCs w:val="21"/>
          <w:lang w:eastAsia="ru-RU"/>
        </w:rPr>
        <w:t xml:space="preserve">      </w:t>
      </w:r>
      <w:r w:rsidRPr="00535B99">
        <w:rPr>
          <w:rFonts w:ascii="Times New Roman" w:eastAsia="Times New Roman" w:hAnsi="Times New Roman" w:cs="Times New Roman"/>
          <w:color w:val="0F1419"/>
          <w:sz w:val="21"/>
          <w:szCs w:val="21"/>
          <w:lang w:eastAsia="ru-RU"/>
        </w:rPr>
        <w:t>МДК 7-01 20034</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proofErr w:type="spellStart"/>
      <w:r w:rsidRPr="00535B99">
        <w:rPr>
          <w:rFonts w:ascii="Times New Roman" w:eastAsia="Times New Roman" w:hAnsi="Times New Roman" w:cs="Times New Roman"/>
          <w:color w:val="0F1419"/>
          <w:sz w:val="21"/>
          <w:szCs w:val="21"/>
          <w:lang w:eastAsia="ru-RU"/>
        </w:rPr>
        <w:t>СанПиН</w:t>
      </w:r>
      <w:proofErr w:type="spellEnd"/>
      <w:r w:rsidRPr="00535B99">
        <w:rPr>
          <w:rFonts w:ascii="Times New Roman" w:eastAsia="Times New Roman" w:hAnsi="Times New Roman" w:cs="Times New Roman"/>
          <w:color w:val="0F1419"/>
          <w:sz w:val="21"/>
          <w:szCs w:val="21"/>
          <w:lang w:eastAsia="ru-RU"/>
        </w:rPr>
        <w:t xml:space="preserve"> 42-128-4690-88 «Санитарные правила содержания территорий населенных мест»;</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СП 217 1038-01 «Гигиенические требования к устройству и содержанию полигонов для твердых бытовых отходов»;</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proofErr w:type="spellStart"/>
      <w:r w:rsidRPr="00535B99">
        <w:rPr>
          <w:rFonts w:ascii="Times New Roman" w:eastAsia="Times New Roman" w:hAnsi="Times New Roman" w:cs="Times New Roman"/>
          <w:color w:val="0F1419"/>
          <w:sz w:val="21"/>
          <w:szCs w:val="21"/>
          <w:lang w:eastAsia="ru-RU"/>
        </w:rPr>
        <w:t>СанПиН</w:t>
      </w:r>
      <w:proofErr w:type="spellEnd"/>
      <w:r w:rsidRPr="00535B99">
        <w:rPr>
          <w:rFonts w:ascii="Times New Roman" w:eastAsia="Times New Roman" w:hAnsi="Times New Roman" w:cs="Times New Roman"/>
          <w:color w:val="0F1419"/>
          <w:sz w:val="21"/>
          <w:szCs w:val="21"/>
          <w:lang w:eastAsia="ru-RU"/>
        </w:rPr>
        <w:t xml:space="preserve"> 217 722-98 «Гигиенические требования к устройству и содержанию полигонов для твердых бытовых отходов»;</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ГОСТ Р50597-93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35B99" w:rsidRPr="00535B99" w:rsidRDefault="000B0108"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 xml:space="preserve">Решение Собрания депутатов </w:t>
      </w:r>
      <w:proofErr w:type="spellStart"/>
      <w:r>
        <w:rPr>
          <w:rFonts w:ascii="Times New Roman" w:eastAsia="Times New Roman" w:hAnsi="Times New Roman" w:cs="Times New Roman"/>
          <w:color w:val="0F1419"/>
          <w:sz w:val="24"/>
          <w:szCs w:val="24"/>
          <w:lang w:eastAsia="ru-RU"/>
        </w:rPr>
        <w:t>Чонтаульского</w:t>
      </w:r>
      <w:proofErr w:type="spellEnd"/>
      <w:r w:rsidR="00535B99" w:rsidRPr="00535B99">
        <w:rPr>
          <w:rFonts w:ascii="Times New Roman" w:eastAsia="Times New Roman" w:hAnsi="Times New Roman" w:cs="Times New Roman"/>
          <w:color w:val="0F1419"/>
          <w:sz w:val="21"/>
          <w:szCs w:val="21"/>
          <w:lang w:eastAsia="ru-RU"/>
        </w:rPr>
        <w:t xml:space="preserve"> сель</w:t>
      </w:r>
      <w:r w:rsidR="00293C96">
        <w:rPr>
          <w:rFonts w:ascii="Times New Roman" w:eastAsia="Times New Roman" w:hAnsi="Times New Roman" w:cs="Times New Roman"/>
          <w:color w:val="0F1419"/>
          <w:sz w:val="21"/>
          <w:szCs w:val="21"/>
          <w:lang w:eastAsia="ru-RU"/>
        </w:rPr>
        <w:t>ского поселения от 22 ноября 2007 г. № 26  «Об утверждении Норм</w:t>
      </w:r>
      <w:r w:rsidR="00535B99" w:rsidRPr="00535B99">
        <w:rPr>
          <w:rFonts w:ascii="Times New Roman" w:eastAsia="Times New Roman" w:hAnsi="Times New Roman" w:cs="Times New Roman"/>
          <w:color w:val="0F1419"/>
          <w:sz w:val="21"/>
          <w:szCs w:val="21"/>
          <w:lang w:eastAsia="ru-RU"/>
        </w:rPr>
        <w:t xml:space="preserve"> и Правил по благоустройству  территории</w:t>
      </w:r>
      <w:r w:rsidR="00D85B6C">
        <w:rPr>
          <w:rFonts w:ascii="Times New Roman" w:eastAsia="Times New Roman" w:hAnsi="Times New Roman" w:cs="Times New Roman"/>
          <w:color w:val="0F1419"/>
          <w:sz w:val="21"/>
          <w:szCs w:val="21"/>
          <w:lang w:eastAsia="ru-RU"/>
        </w:rPr>
        <w:t xml:space="preserve"> </w:t>
      </w:r>
      <w:proofErr w:type="spellStart"/>
      <w:r w:rsidR="00D85B6C">
        <w:rPr>
          <w:rFonts w:ascii="Times New Roman" w:eastAsia="Times New Roman" w:hAnsi="Times New Roman" w:cs="Times New Roman"/>
          <w:color w:val="0F1419"/>
          <w:sz w:val="24"/>
          <w:szCs w:val="24"/>
          <w:lang w:eastAsia="ru-RU"/>
        </w:rPr>
        <w:t>Чонтаульского</w:t>
      </w:r>
      <w:proofErr w:type="spellEnd"/>
      <w:r w:rsidR="00535B99" w:rsidRPr="00535B99">
        <w:rPr>
          <w:rFonts w:ascii="Times New Roman" w:eastAsia="Times New Roman" w:hAnsi="Times New Roman" w:cs="Times New Roman"/>
          <w:color w:val="0F1419"/>
          <w:sz w:val="21"/>
          <w:szCs w:val="21"/>
          <w:lang w:eastAsia="ru-RU"/>
        </w:rPr>
        <w:t xml:space="preserve"> сельского поселения»</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w:t>
      </w:r>
    </w:p>
    <w:p w:rsidR="00535B99" w:rsidRPr="00535B99" w:rsidRDefault="00535B99" w:rsidP="00535B99">
      <w:pPr>
        <w:shd w:val="clear" w:color="auto" w:fill="FFFFFF"/>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b/>
          <w:bCs/>
          <w:color w:val="0F1419"/>
          <w:sz w:val="21"/>
          <w:lang w:eastAsia="ru-RU"/>
        </w:rPr>
        <w:t xml:space="preserve">3.Общие сведения о </w:t>
      </w:r>
      <w:proofErr w:type="spellStart"/>
      <w:r w:rsidR="00D85B6C" w:rsidRPr="00D85B6C">
        <w:rPr>
          <w:rFonts w:ascii="Times New Roman" w:eastAsia="Times New Roman" w:hAnsi="Times New Roman" w:cs="Times New Roman"/>
          <w:b/>
          <w:color w:val="0F1419"/>
          <w:sz w:val="24"/>
          <w:szCs w:val="24"/>
          <w:lang w:eastAsia="ru-RU"/>
        </w:rPr>
        <w:t>Чонтаульского</w:t>
      </w:r>
      <w:proofErr w:type="spellEnd"/>
      <w:r w:rsidRPr="00535B99">
        <w:rPr>
          <w:rFonts w:ascii="Times New Roman" w:eastAsia="Times New Roman" w:hAnsi="Times New Roman" w:cs="Times New Roman"/>
          <w:b/>
          <w:bCs/>
          <w:color w:val="0F1419"/>
          <w:sz w:val="21"/>
          <w:lang w:eastAsia="ru-RU"/>
        </w:rPr>
        <w:t xml:space="preserve"> сельском поселении</w:t>
      </w:r>
    </w:p>
    <w:p w:rsidR="00535B99" w:rsidRPr="00535B99" w:rsidRDefault="00535B99" w:rsidP="00535B99">
      <w:pPr>
        <w:shd w:val="clear" w:color="auto" w:fill="FFFFFF"/>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b/>
          <w:bCs/>
          <w:color w:val="0F1419"/>
          <w:sz w:val="21"/>
          <w:lang w:eastAsia="ru-RU"/>
        </w:rPr>
        <w:lastRenderedPageBreak/>
        <w:t>и природно-климатические условия</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w:t>
      </w:r>
    </w:p>
    <w:p w:rsidR="00D85B6C" w:rsidRDefault="00D85B6C"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proofErr w:type="spellStart"/>
      <w:r>
        <w:rPr>
          <w:rFonts w:ascii="Times New Roman" w:eastAsia="Times New Roman" w:hAnsi="Times New Roman" w:cs="Times New Roman"/>
          <w:color w:val="0F1419"/>
          <w:sz w:val="24"/>
          <w:szCs w:val="24"/>
          <w:lang w:eastAsia="ru-RU"/>
        </w:rPr>
        <w:t>Чонтаульского</w:t>
      </w:r>
      <w:proofErr w:type="spellEnd"/>
      <w:r w:rsidR="00535B99" w:rsidRPr="00535B99">
        <w:rPr>
          <w:rFonts w:ascii="Times New Roman" w:eastAsia="Times New Roman" w:hAnsi="Times New Roman" w:cs="Times New Roman"/>
          <w:color w:val="0F1419"/>
          <w:sz w:val="21"/>
          <w:szCs w:val="21"/>
          <w:lang w:eastAsia="ru-RU"/>
        </w:rPr>
        <w:t xml:space="preserve"> сельское поселение  расположено </w:t>
      </w:r>
      <w:r>
        <w:rPr>
          <w:rFonts w:ascii="Times New Roman" w:eastAsia="Times New Roman" w:hAnsi="Times New Roman" w:cs="Times New Roman"/>
          <w:color w:val="0F1419"/>
          <w:sz w:val="21"/>
          <w:szCs w:val="21"/>
          <w:lang w:eastAsia="ru-RU"/>
        </w:rPr>
        <w:t xml:space="preserve">к северо-западу от города </w:t>
      </w:r>
      <w:proofErr w:type="spellStart"/>
      <w:r>
        <w:rPr>
          <w:rFonts w:ascii="Times New Roman" w:eastAsia="Times New Roman" w:hAnsi="Times New Roman" w:cs="Times New Roman"/>
          <w:color w:val="0F1419"/>
          <w:sz w:val="21"/>
          <w:szCs w:val="21"/>
          <w:lang w:eastAsia="ru-RU"/>
        </w:rPr>
        <w:t>Кизилюрт</w:t>
      </w:r>
      <w:proofErr w:type="spellEnd"/>
      <w:r>
        <w:rPr>
          <w:rFonts w:ascii="Times New Roman" w:eastAsia="Times New Roman" w:hAnsi="Times New Roman" w:cs="Times New Roman"/>
          <w:color w:val="0F1419"/>
          <w:sz w:val="21"/>
          <w:szCs w:val="21"/>
          <w:lang w:eastAsia="ru-RU"/>
        </w:rPr>
        <w:t xml:space="preserve">, на правом берегу реки Сулак. </w:t>
      </w:r>
    </w:p>
    <w:p w:rsidR="00D85B6C" w:rsidRDefault="00D85B6C"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 xml:space="preserve">Ближайшие населенные пункты: на севере – </w:t>
      </w:r>
      <w:proofErr w:type="spellStart"/>
      <w:r>
        <w:rPr>
          <w:rFonts w:ascii="Times New Roman" w:eastAsia="Times New Roman" w:hAnsi="Times New Roman" w:cs="Times New Roman"/>
          <w:color w:val="0F1419"/>
          <w:sz w:val="21"/>
          <w:szCs w:val="21"/>
          <w:lang w:eastAsia="ru-RU"/>
        </w:rPr>
        <w:t>с</w:t>
      </w:r>
      <w:proofErr w:type="gramStart"/>
      <w:r>
        <w:rPr>
          <w:rFonts w:ascii="Times New Roman" w:eastAsia="Times New Roman" w:hAnsi="Times New Roman" w:cs="Times New Roman"/>
          <w:color w:val="0F1419"/>
          <w:sz w:val="21"/>
          <w:szCs w:val="21"/>
          <w:lang w:eastAsia="ru-RU"/>
        </w:rPr>
        <w:t>.К</w:t>
      </w:r>
      <w:proofErr w:type="gramEnd"/>
      <w:r>
        <w:rPr>
          <w:rFonts w:ascii="Times New Roman" w:eastAsia="Times New Roman" w:hAnsi="Times New Roman" w:cs="Times New Roman"/>
          <w:color w:val="0F1419"/>
          <w:sz w:val="21"/>
          <w:szCs w:val="21"/>
          <w:lang w:eastAsia="ru-RU"/>
        </w:rPr>
        <w:t>остек</w:t>
      </w:r>
      <w:proofErr w:type="spellEnd"/>
      <w:r>
        <w:rPr>
          <w:rFonts w:ascii="Times New Roman" w:eastAsia="Times New Roman" w:hAnsi="Times New Roman" w:cs="Times New Roman"/>
          <w:color w:val="0F1419"/>
          <w:sz w:val="21"/>
          <w:szCs w:val="21"/>
          <w:lang w:eastAsia="ru-RU"/>
        </w:rPr>
        <w:t xml:space="preserve">, на северо-востоке – </w:t>
      </w:r>
      <w:proofErr w:type="spellStart"/>
      <w:r>
        <w:rPr>
          <w:rFonts w:ascii="Times New Roman" w:eastAsia="Times New Roman" w:hAnsi="Times New Roman" w:cs="Times New Roman"/>
          <w:color w:val="0F1419"/>
          <w:sz w:val="21"/>
          <w:szCs w:val="21"/>
          <w:lang w:eastAsia="ru-RU"/>
        </w:rPr>
        <w:t>с.Акаро</w:t>
      </w:r>
      <w:proofErr w:type="spellEnd"/>
      <w:r>
        <w:rPr>
          <w:rFonts w:ascii="Times New Roman" w:eastAsia="Times New Roman" w:hAnsi="Times New Roman" w:cs="Times New Roman"/>
          <w:color w:val="0F1419"/>
          <w:sz w:val="21"/>
          <w:szCs w:val="21"/>
          <w:lang w:eastAsia="ru-RU"/>
        </w:rPr>
        <w:t xml:space="preserve">, на северо-западе        - село </w:t>
      </w:r>
      <w:proofErr w:type="spellStart"/>
      <w:r>
        <w:rPr>
          <w:rFonts w:ascii="Times New Roman" w:eastAsia="Times New Roman" w:hAnsi="Times New Roman" w:cs="Times New Roman"/>
          <w:color w:val="0F1419"/>
          <w:sz w:val="21"/>
          <w:szCs w:val="21"/>
          <w:lang w:eastAsia="ru-RU"/>
        </w:rPr>
        <w:t>Ново-Костек</w:t>
      </w:r>
      <w:proofErr w:type="spellEnd"/>
      <w:r>
        <w:rPr>
          <w:rFonts w:ascii="Times New Roman" w:eastAsia="Times New Roman" w:hAnsi="Times New Roman" w:cs="Times New Roman"/>
          <w:color w:val="0F1419"/>
          <w:sz w:val="21"/>
          <w:szCs w:val="21"/>
          <w:lang w:eastAsia="ru-RU"/>
        </w:rPr>
        <w:t xml:space="preserve">, на юге – село </w:t>
      </w:r>
      <w:proofErr w:type="spellStart"/>
      <w:r>
        <w:rPr>
          <w:rFonts w:ascii="Times New Roman" w:eastAsia="Times New Roman" w:hAnsi="Times New Roman" w:cs="Times New Roman"/>
          <w:color w:val="0F1419"/>
          <w:sz w:val="21"/>
          <w:szCs w:val="21"/>
          <w:lang w:eastAsia="ru-RU"/>
        </w:rPr>
        <w:t>Кироваул</w:t>
      </w:r>
      <w:proofErr w:type="spellEnd"/>
      <w:r>
        <w:rPr>
          <w:rFonts w:ascii="Times New Roman" w:eastAsia="Times New Roman" w:hAnsi="Times New Roman" w:cs="Times New Roman"/>
          <w:color w:val="0F1419"/>
          <w:sz w:val="21"/>
          <w:szCs w:val="21"/>
          <w:lang w:eastAsia="ru-RU"/>
        </w:rPr>
        <w:t xml:space="preserve">, на юго-западе – села </w:t>
      </w:r>
      <w:proofErr w:type="spellStart"/>
      <w:r>
        <w:rPr>
          <w:rFonts w:ascii="Times New Roman" w:eastAsia="Times New Roman" w:hAnsi="Times New Roman" w:cs="Times New Roman"/>
          <w:color w:val="0F1419"/>
          <w:sz w:val="21"/>
          <w:szCs w:val="21"/>
          <w:lang w:eastAsia="ru-RU"/>
        </w:rPr>
        <w:t>Байрамаул,Генжеаул,Муцалаул</w:t>
      </w:r>
      <w:proofErr w:type="spellEnd"/>
      <w:r>
        <w:rPr>
          <w:rFonts w:ascii="Times New Roman" w:eastAsia="Times New Roman" w:hAnsi="Times New Roman" w:cs="Times New Roman"/>
          <w:color w:val="0F1419"/>
          <w:sz w:val="21"/>
          <w:szCs w:val="21"/>
          <w:lang w:eastAsia="ru-RU"/>
        </w:rPr>
        <w:t xml:space="preserve"> и </w:t>
      </w:r>
      <w:proofErr w:type="spellStart"/>
      <w:r>
        <w:rPr>
          <w:rFonts w:ascii="Times New Roman" w:eastAsia="Times New Roman" w:hAnsi="Times New Roman" w:cs="Times New Roman"/>
          <w:color w:val="0F1419"/>
          <w:sz w:val="21"/>
          <w:szCs w:val="21"/>
          <w:lang w:eastAsia="ru-RU"/>
        </w:rPr>
        <w:t>Темираул</w:t>
      </w:r>
      <w:proofErr w:type="spellEnd"/>
      <w:r>
        <w:rPr>
          <w:rFonts w:ascii="Times New Roman" w:eastAsia="Times New Roman" w:hAnsi="Times New Roman" w:cs="Times New Roman"/>
          <w:color w:val="0F1419"/>
          <w:sz w:val="21"/>
          <w:szCs w:val="21"/>
          <w:lang w:eastAsia="ru-RU"/>
        </w:rPr>
        <w:t xml:space="preserve">, на юго-востоке – села Нечаевка и </w:t>
      </w:r>
      <w:proofErr w:type="spellStart"/>
      <w:r>
        <w:rPr>
          <w:rFonts w:ascii="Times New Roman" w:eastAsia="Times New Roman" w:hAnsi="Times New Roman" w:cs="Times New Roman"/>
          <w:color w:val="0F1419"/>
          <w:sz w:val="21"/>
          <w:szCs w:val="21"/>
          <w:lang w:eastAsia="ru-RU"/>
        </w:rPr>
        <w:t>Мацеевка</w:t>
      </w:r>
      <w:proofErr w:type="spellEnd"/>
      <w:r>
        <w:rPr>
          <w:rFonts w:ascii="Times New Roman" w:eastAsia="Times New Roman" w:hAnsi="Times New Roman" w:cs="Times New Roman"/>
          <w:color w:val="0F1419"/>
          <w:sz w:val="21"/>
          <w:szCs w:val="21"/>
          <w:lang w:eastAsia="ru-RU"/>
        </w:rPr>
        <w:t>.</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Чис</w:t>
      </w:r>
      <w:r w:rsidR="00D85B6C">
        <w:rPr>
          <w:rFonts w:ascii="Times New Roman" w:eastAsia="Times New Roman" w:hAnsi="Times New Roman" w:cs="Times New Roman"/>
          <w:color w:val="0F1419"/>
          <w:sz w:val="21"/>
          <w:szCs w:val="21"/>
          <w:lang w:eastAsia="ru-RU"/>
        </w:rPr>
        <w:t>ленность населения  на 01.01.2017</w:t>
      </w:r>
      <w:r w:rsidRPr="00535B99">
        <w:rPr>
          <w:rFonts w:ascii="Times New Roman" w:eastAsia="Times New Roman" w:hAnsi="Times New Roman" w:cs="Times New Roman"/>
          <w:color w:val="0F1419"/>
          <w:sz w:val="21"/>
          <w:szCs w:val="21"/>
          <w:lang w:eastAsia="ru-RU"/>
        </w:rPr>
        <w:t xml:space="preserve"> г.</w:t>
      </w:r>
      <w:r w:rsidR="00D85B6C">
        <w:rPr>
          <w:rFonts w:ascii="Times New Roman" w:eastAsia="Times New Roman" w:hAnsi="Times New Roman" w:cs="Times New Roman"/>
          <w:color w:val="0F1419"/>
          <w:sz w:val="21"/>
          <w:szCs w:val="21"/>
          <w:lang w:eastAsia="ru-RU"/>
        </w:rPr>
        <w:t xml:space="preserve">  - </w:t>
      </w:r>
      <w:r w:rsidRPr="00535B99">
        <w:rPr>
          <w:rFonts w:ascii="Times New Roman" w:eastAsia="Times New Roman" w:hAnsi="Times New Roman" w:cs="Times New Roman"/>
          <w:color w:val="0F1419"/>
          <w:sz w:val="21"/>
          <w:szCs w:val="21"/>
          <w:lang w:eastAsia="ru-RU"/>
        </w:rPr>
        <w:t xml:space="preserve"> 7 7</w:t>
      </w:r>
      <w:r w:rsidR="00D85B6C">
        <w:rPr>
          <w:rFonts w:ascii="Times New Roman" w:eastAsia="Times New Roman" w:hAnsi="Times New Roman" w:cs="Times New Roman"/>
          <w:color w:val="0F1419"/>
          <w:sz w:val="21"/>
          <w:szCs w:val="21"/>
          <w:lang w:eastAsia="ru-RU"/>
        </w:rPr>
        <w:t>69</w:t>
      </w:r>
      <w:r w:rsidRPr="00535B99">
        <w:rPr>
          <w:rFonts w:ascii="Times New Roman" w:eastAsia="Times New Roman" w:hAnsi="Times New Roman" w:cs="Times New Roman"/>
          <w:color w:val="0F1419"/>
          <w:sz w:val="21"/>
          <w:szCs w:val="21"/>
          <w:lang w:eastAsia="ru-RU"/>
        </w:rPr>
        <w:t xml:space="preserve"> чел. </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Климат на территории  </w:t>
      </w:r>
      <w:proofErr w:type="spellStart"/>
      <w:r w:rsidR="00D85B6C">
        <w:rPr>
          <w:rFonts w:ascii="Times New Roman" w:eastAsia="Times New Roman" w:hAnsi="Times New Roman" w:cs="Times New Roman"/>
          <w:color w:val="0F1419"/>
          <w:sz w:val="24"/>
          <w:szCs w:val="24"/>
          <w:lang w:eastAsia="ru-RU"/>
        </w:rPr>
        <w:t>Чонтаульского</w:t>
      </w:r>
      <w:proofErr w:type="spellEnd"/>
      <w:r w:rsidRPr="00535B99">
        <w:rPr>
          <w:rFonts w:ascii="Times New Roman" w:eastAsia="Times New Roman" w:hAnsi="Times New Roman" w:cs="Times New Roman"/>
          <w:color w:val="0F1419"/>
          <w:sz w:val="21"/>
          <w:szCs w:val="21"/>
          <w:lang w:eastAsia="ru-RU"/>
        </w:rPr>
        <w:t xml:space="preserve"> сельского поселения - умеренно-континентальный, жаркий и теплый, засушливый.</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Температурный режим характеризуется большим разнообразием.</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Наиболее холодным месяцем является январь, самым жарким – июль.</w:t>
      </w:r>
    </w:p>
    <w:p w:rsidR="00535B99" w:rsidRPr="00535B99" w:rsidRDefault="00D85B6C"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Средняя т</w:t>
      </w:r>
      <w:r w:rsidR="00535B99" w:rsidRPr="00535B99">
        <w:rPr>
          <w:rFonts w:ascii="Times New Roman" w:eastAsia="Times New Roman" w:hAnsi="Times New Roman" w:cs="Times New Roman"/>
          <w:color w:val="0F1419"/>
          <w:sz w:val="21"/>
          <w:szCs w:val="21"/>
          <w:lang w:eastAsia="ru-RU"/>
        </w:rPr>
        <w:t>емпература воздуха: лето +23</w:t>
      </w:r>
      <w:r w:rsidR="00535B99" w:rsidRPr="00535B99">
        <w:rPr>
          <w:rFonts w:ascii="Times New Roman" w:eastAsia="Times New Roman" w:hAnsi="Times New Roman" w:cs="Times New Roman"/>
          <w:color w:val="0F1419"/>
          <w:sz w:val="21"/>
          <w:szCs w:val="21"/>
          <w:vertAlign w:val="superscript"/>
          <w:lang w:eastAsia="ru-RU"/>
        </w:rPr>
        <w:t>о</w:t>
      </w:r>
      <w:r w:rsidR="00535B99" w:rsidRPr="00535B99">
        <w:rPr>
          <w:rFonts w:ascii="Times New Roman" w:eastAsia="Times New Roman" w:hAnsi="Times New Roman" w:cs="Times New Roman"/>
          <w:color w:val="0F1419"/>
          <w:sz w:val="21"/>
          <w:szCs w:val="21"/>
          <w:lang w:eastAsia="ru-RU"/>
        </w:rPr>
        <w:t>С, зима -4</w:t>
      </w:r>
      <w:r w:rsidR="00535B99" w:rsidRPr="00535B99">
        <w:rPr>
          <w:rFonts w:ascii="Times New Roman" w:eastAsia="Times New Roman" w:hAnsi="Times New Roman" w:cs="Times New Roman"/>
          <w:color w:val="0F1419"/>
          <w:sz w:val="21"/>
          <w:szCs w:val="21"/>
          <w:vertAlign w:val="superscript"/>
          <w:lang w:eastAsia="ru-RU"/>
        </w:rPr>
        <w:t>о</w:t>
      </w:r>
      <w:r w:rsidR="00535B99" w:rsidRPr="00535B99">
        <w:rPr>
          <w:rFonts w:ascii="Times New Roman" w:eastAsia="Times New Roman" w:hAnsi="Times New Roman" w:cs="Times New Roman"/>
          <w:color w:val="0F1419"/>
          <w:sz w:val="21"/>
          <w:szCs w:val="21"/>
          <w:lang w:eastAsia="ru-RU"/>
        </w:rPr>
        <w:t>С.</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w:t>
      </w:r>
    </w:p>
    <w:p w:rsidR="00535B99" w:rsidRPr="00535B99" w:rsidRDefault="00293C96"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 xml:space="preserve">            </w:t>
      </w:r>
      <w:r w:rsidR="00535B99" w:rsidRPr="00535B99">
        <w:rPr>
          <w:rFonts w:ascii="Times New Roman" w:eastAsia="Times New Roman" w:hAnsi="Times New Roman" w:cs="Times New Roman"/>
          <w:color w:val="0F1419"/>
          <w:sz w:val="21"/>
          <w:szCs w:val="21"/>
          <w:lang w:eastAsia="ru-RU"/>
        </w:rPr>
        <w:t>4.</w:t>
      </w:r>
      <w:r w:rsidR="00535B99" w:rsidRPr="00535B99">
        <w:rPr>
          <w:rFonts w:ascii="Times New Roman" w:eastAsia="Times New Roman" w:hAnsi="Times New Roman" w:cs="Times New Roman"/>
          <w:b/>
          <w:bCs/>
          <w:color w:val="0F1419"/>
          <w:sz w:val="21"/>
          <w:lang w:eastAsia="ru-RU"/>
        </w:rPr>
        <w:t>Существующее состояние и развитие поселения  на перспективу</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4.1. Численность населения муниципального образования</w:t>
      </w:r>
    </w:p>
    <w:p w:rsidR="00535B99" w:rsidRPr="00535B99" w:rsidRDefault="00535B99" w:rsidP="00535B99">
      <w:pPr>
        <w:shd w:val="clear" w:color="auto" w:fill="FFFFFF"/>
        <w:spacing w:before="180" w:after="180" w:line="240" w:lineRule="auto"/>
        <w:jc w:val="right"/>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Таблица 1</w:t>
      </w:r>
    </w:p>
    <w:tbl>
      <w:tblPr>
        <w:tblW w:w="9796" w:type="dxa"/>
        <w:tblInd w:w="15" w:type="dxa"/>
        <w:shd w:val="clear" w:color="auto" w:fill="FFFFFF"/>
        <w:tblCellMar>
          <w:left w:w="0" w:type="dxa"/>
          <w:right w:w="0" w:type="dxa"/>
        </w:tblCellMar>
        <w:tblLook w:val="04A0"/>
      </w:tblPr>
      <w:tblGrid>
        <w:gridCol w:w="559"/>
        <w:gridCol w:w="5628"/>
        <w:gridCol w:w="1515"/>
        <w:gridCol w:w="2094"/>
      </w:tblGrid>
      <w:tr w:rsidR="00535B99" w:rsidRPr="00535B99" w:rsidTr="001A0841">
        <w:tc>
          <w:tcPr>
            <w:tcW w:w="559" w:type="dxa"/>
            <w:vMerge w:val="restart"/>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w:t>
            </w:r>
          </w:p>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proofErr w:type="spellStart"/>
            <w:r w:rsidRPr="00535B99">
              <w:rPr>
                <w:rFonts w:ascii="Times New Roman" w:eastAsia="Times New Roman" w:hAnsi="Times New Roman" w:cs="Times New Roman"/>
                <w:color w:val="0F1419"/>
                <w:sz w:val="21"/>
                <w:szCs w:val="21"/>
                <w:lang w:eastAsia="ru-RU"/>
              </w:rPr>
              <w:t>пп</w:t>
            </w:r>
            <w:proofErr w:type="spellEnd"/>
          </w:p>
        </w:tc>
        <w:tc>
          <w:tcPr>
            <w:tcW w:w="5628" w:type="dxa"/>
            <w:vMerge w:val="restart"/>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Населенный пункт</w:t>
            </w:r>
          </w:p>
        </w:tc>
        <w:tc>
          <w:tcPr>
            <w:tcW w:w="3609" w:type="dxa"/>
            <w:gridSpan w:val="2"/>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Численность жителей, чел.</w:t>
            </w:r>
          </w:p>
        </w:tc>
      </w:tr>
      <w:tr w:rsidR="00535B99" w:rsidRPr="00535B99" w:rsidTr="001A0841">
        <w:tc>
          <w:tcPr>
            <w:tcW w:w="0" w:type="auto"/>
            <w:vMerge/>
            <w:tcBorders>
              <w:top w:val="single" w:sz="6" w:space="0" w:color="8099B3"/>
              <w:left w:val="single" w:sz="6" w:space="0" w:color="8099B3"/>
              <w:bottom w:val="single" w:sz="6" w:space="0" w:color="8099B3"/>
              <w:right w:val="single" w:sz="6" w:space="0" w:color="8099B3"/>
            </w:tcBorders>
            <w:shd w:val="clear" w:color="auto" w:fill="FFFFFF"/>
            <w:vAlign w:val="center"/>
            <w:hideMark/>
          </w:tcPr>
          <w:p w:rsidR="00535B99" w:rsidRPr="00535B99" w:rsidRDefault="00535B99" w:rsidP="00535B99">
            <w:pPr>
              <w:spacing w:after="0" w:line="240" w:lineRule="auto"/>
              <w:rPr>
                <w:rFonts w:ascii="Times New Roman" w:eastAsia="Times New Roman" w:hAnsi="Times New Roman" w:cs="Times New Roman"/>
                <w:color w:val="0F1419"/>
                <w:sz w:val="21"/>
                <w:szCs w:val="21"/>
                <w:lang w:eastAsia="ru-RU"/>
              </w:rPr>
            </w:pPr>
          </w:p>
        </w:tc>
        <w:tc>
          <w:tcPr>
            <w:tcW w:w="0" w:type="auto"/>
            <w:vMerge/>
            <w:tcBorders>
              <w:top w:val="single" w:sz="6" w:space="0" w:color="8099B3"/>
              <w:left w:val="single" w:sz="6" w:space="0" w:color="8099B3"/>
              <w:bottom w:val="single" w:sz="6" w:space="0" w:color="8099B3"/>
              <w:right w:val="single" w:sz="6" w:space="0" w:color="8099B3"/>
            </w:tcBorders>
            <w:shd w:val="clear" w:color="auto" w:fill="FFFFFF"/>
            <w:vAlign w:val="center"/>
            <w:hideMark/>
          </w:tcPr>
          <w:p w:rsidR="00535B99" w:rsidRPr="00535B99" w:rsidRDefault="00535B99" w:rsidP="00535B99">
            <w:pPr>
              <w:spacing w:after="0" w:line="240" w:lineRule="auto"/>
              <w:rPr>
                <w:rFonts w:ascii="Times New Roman" w:eastAsia="Times New Roman" w:hAnsi="Times New Roman" w:cs="Times New Roman"/>
                <w:color w:val="0F1419"/>
                <w:sz w:val="21"/>
                <w:szCs w:val="21"/>
                <w:lang w:eastAsia="ru-RU"/>
              </w:rPr>
            </w:pPr>
          </w:p>
        </w:tc>
        <w:tc>
          <w:tcPr>
            <w:tcW w:w="151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I очередь</w:t>
            </w:r>
          </w:p>
        </w:tc>
        <w:tc>
          <w:tcPr>
            <w:tcW w:w="2094"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расчетный срок</w:t>
            </w:r>
          </w:p>
        </w:tc>
      </w:tr>
      <w:tr w:rsidR="00535B99" w:rsidRPr="00535B99" w:rsidTr="001A0841">
        <w:tc>
          <w:tcPr>
            <w:tcW w:w="559"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1.</w:t>
            </w:r>
          </w:p>
        </w:tc>
        <w:tc>
          <w:tcPr>
            <w:tcW w:w="5628"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293C96">
            <w:pPr>
              <w:spacing w:before="180" w:after="180" w:line="240" w:lineRule="auto"/>
              <w:rPr>
                <w:rFonts w:ascii="Times New Roman" w:eastAsia="Times New Roman" w:hAnsi="Times New Roman" w:cs="Times New Roman"/>
                <w:color w:val="0F1419"/>
                <w:sz w:val="21"/>
                <w:szCs w:val="21"/>
                <w:lang w:eastAsia="ru-RU"/>
              </w:rPr>
            </w:pPr>
            <w:proofErr w:type="spellStart"/>
            <w:r w:rsidRPr="00535B99">
              <w:rPr>
                <w:rFonts w:ascii="Times New Roman" w:eastAsia="Times New Roman" w:hAnsi="Times New Roman" w:cs="Times New Roman"/>
                <w:color w:val="0F1419"/>
                <w:sz w:val="21"/>
                <w:szCs w:val="21"/>
                <w:lang w:eastAsia="ru-RU"/>
              </w:rPr>
              <w:t>с</w:t>
            </w:r>
            <w:proofErr w:type="gramStart"/>
            <w:r w:rsidRPr="00535B99">
              <w:rPr>
                <w:rFonts w:ascii="Times New Roman" w:eastAsia="Times New Roman" w:hAnsi="Times New Roman" w:cs="Times New Roman"/>
                <w:color w:val="0F1419"/>
                <w:sz w:val="21"/>
                <w:szCs w:val="21"/>
                <w:lang w:eastAsia="ru-RU"/>
              </w:rPr>
              <w:t>.</w:t>
            </w:r>
            <w:r w:rsidR="00293C96">
              <w:rPr>
                <w:rFonts w:ascii="Times New Roman" w:eastAsia="Times New Roman" w:hAnsi="Times New Roman" w:cs="Times New Roman"/>
                <w:color w:val="0F1419"/>
                <w:sz w:val="21"/>
                <w:szCs w:val="21"/>
                <w:lang w:eastAsia="ru-RU"/>
              </w:rPr>
              <w:t>Ч</w:t>
            </w:r>
            <w:proofErr w:type="gramEnd"/>
            <w:r w:rsidR="00293C96">
              <w:rPr>
                <w:rFonts w:ascii="Times New Roman" w:eastAsia="Times New Roman" w:hAnsi="Times New Roman" w:cs="Times New Roman"/>
                <w:color w:val="0F1419"/>
                <w:sz w:val="21"/>
                <w:szCs w:val="21"/>
                <w:lang w:eastAsia="ru-RU"/>
              </w:rPr>
              <w:t>онтаул</w:t>
            </w:r>
            <w:proofErr w:type="spellEnd"/>
          </w:p>
        </w:tc>
        <w:tc>
          <w:tcPr>
            <w:tcW w:w="151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293C96"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7769</w:t>
            </w:r>
          </w:p>
        </w:tc>
        <w:tc>
          <w:tcPr>
            <w:tcW w:w="2094"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293C96"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8500</w:t>
            </w:r>
          </w:p>
        </w:tc>
      </w:tr>
    </w:tbl>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4.2. Исходные данные по благоустройству территорий муниципального образования</w:t>
      </w:r>
    </w:p>
    <w:p w:rsidR="00535B99" w:rsidRPr="00535B99" w:rsidRDefault="00535B99" w:rsidP="00F04052">
      <w:pPr>
        <w:shd w:val="clear" w:color="auto" w:fill="FFFFFF"/>
        <w:spacing w:before="180" w:after="180" w:line="240" w:lineRule="auto"/>
        <w:jc w:val="right"/>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Таблица 2</w:t>
      </w:r>
    </w:p>
    <w:tbl>
      <w:tblPr>
        <w:tblW w:w="9780" w:type="dxa"/>
        <w:tblInd w:w="15" w:type="dxa"/>
        <w:shd w:val="clear" w:color="auto" w:fill="FFFFFF"/>
        <w:tblCellMar>
          <w:left w:w="0" w:type="dxa"/>
          <w:right w:w="0" w:type="dxa"/>
        </w:tblCellMar>
        <w:tblLook w:val="04A0"/>
      </w:tblPr>
      <w:tblGrid>
        <w:gridCol w:w="655"/>
        <w:gridCol w:w="1854"/>
        <w:gridCol w:w="1029"/>
        <w:gridCol w:w="1008"/>
        <w:gridCol w:w="1104"/>
        <w:gridCol w:w="1509"/>
        <w:gridCol w:w="827"/>
        <w:gridCol w:w="827"/>
        <w:gridCol w:w="967"/>
      </w:tblGrid>
      <w:tr w:rsidR="00535B99" w:rsidRPr="00535B99" w:rsidTr="00535B99">
        <w:tc>
          <w:tcPr>
            <w:tcW w:w="705" w:type="dxa"/>
            <w:vMerge w:val="restart"/>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w:t>
            </w:r>
          </w:p>
          <w:p w:rsidR="00F04052"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proofErr w:type="spellStart"/>
            <w:r w:rsidRPr="00535B99">
              <w:rPr>
                <w:rFonts w:ascii="Times New Roman" w:eastAsia="Times New Roman" w:hAnsi="Times New Roman" w:cs="Times New Roman"/>
                <w:color w:val="0F1419"/>
                <w:sz w:val="21"/>
                <w:szCs w:val="21"/>
                <w:lang w:eastAsia="ru-RU"/>
              </w:rPr>
              <w:t>пп</w:t>
            </w:r>
            <w:proofErr w:type="spellEnd"/>
          </w:p>
          <w:p w:rsidR="00F04052" w:rsidRPr="00F04052" w:rsidRDefault="00F04052" w:rsidP="00F04052">
            <w:pPr>
              <w:rPr>
                <w:rFonts w:ascii="Times New Roman" w:eastAsia="Times New Roman" w:hAnsi="Times New Roman" w:cs="Times New Roman"/>
                <w:sz w:val="21"/>
                <w:szCs w:val="21"/>
                <w:lang w:eastAsia="ru-RU"/>
              </w:rPr>
            </w:pPr>
          </w:p>
        </w:tc>
        <w:tc>
          <w:tcPr>
            <w:tcW w:w="1920" w:type="dxa"/>
            <w:vMerge w:val="restart"/>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Наименование</w:t>
            </w:r>
          </w:p>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сельского поселения</w:t>
            </w:r>
          </w:p>
        </w:tc>
        <w:tc>
          <w:tcPr>
            <w:tcW w:w="2055" w:type="dxa"/>
            <w:gridSpan w:val="2"/>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Численность жителей, чел.</w:t>
            </w:r>
          </w:p>
        </w:tc>
        <w:tc>
          <w:tcPr>
            <w:tcW w:w="1140" w:type="dxa"/>
            <w:vMerge w:val="restart"/>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Общая площадь земель </w:t>
            </w:r>
            <w:proofErr w:type="gramStart"/>
            <w:r w:rsidRPr="00535B99">
              <w:rPr>
                <w:rFonts w:ascii="Times New Roman" w:eastAsia="Times New Roman" w:hAnsi="Times New Roman" w:cs="Times New Roman"/>
                <w:color w:val="0F1419"/>
                <w:sz w:val="21"/>
                <w:szCs w:val="21"/>
                <w:lang w:eastAsia="ru-RU"/>
              </w:rPr>
              <w:t>га</w:t>
            </w:r>
            <w:proofErr w:type="gramEnd"/>
          </w:p>
        </w:tc>
        <w:tc>
          <w:tcPr>
            <w:tcW w:w="1560" w:type="dxa"/>
            <w:vMerge w:val="restart"/>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Общая площадь зеленых насаждений /лесной фонд</w:t>
            </w:r>
          </w:p>
        </w:tc>
        <w:tc>
          <w:tcPr>
            <w:tcW w:w="2415" w:type="dxa"/>
            <w:gridSpan w:val="3"/>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Этажность застройки, %</w:t>
            </w:r>
            <w:r w:rsidR="00293C96">
              <w:rPr>
                <w:rFonts w:ascii="Times New Roman" w:eastAsia="Times New Roman" w:hAnsi="Times New Roman" w:cs="Times New Roman"/>
                <w:color w:val="0F1419"/>
                <w:sz w:val="21"/>
                <w:szCs w:val="21"/>
                <w:lang w:eastAsia="ru-RU"/>
              </w:rPr>
              <w:t>/</w:t>
            </w:r>
          </w:p>
          <w:p w:rsidR="00293C96" w:rsidRPr="00535B99" w:rsidRDefault="00293C96" w:rsidP="00535B99">
            <w:pPr>
              <w:spacing w:before="180" w:after="180" w:line="240" w:lineRule="auto"/>
              <w:jc w:val="center"/>
              <w:rPr>
                <w:rFonts w:ascii="Times New Roman" w:eastAsia="Times New Roman" w:hAnsi="Times New Roman" w:cs="Times New Roman"/>
                <w:color w:val="0F1419"/>
                <w:sz w:val="21"/>
                <w:szCs w:val="21"/>
                <w:lang w:eastAsia="ru-RU"/>
              </w:rPr>
            </w:pPr>
            <w:proofErr w:type="spellStart"/>
            <w:r>
              <w:rPr>
                <w:rFonts w:ascii="Times New Roman" w:eastAsia="Times New Roman" w:hAnsi="Times New Roman" w:cs="Times New Roman"/>
                <w:color w:val="0F1419"/>
                <w:sz w:val="21"/>
                <w:szCs w:val="21"/>
                <w:lang w:eastAsia="ru-RU"/>
              </w:rPr>
              <w:t>Колич</w:t>
            </w:r>
            <w:proofErr w:type="gramStart"/>
            <w:r>
              <w:rPr>
                <w:rFonts w:ascii="Times New Roman" w:eastAsia="Times New Roman" w:hAnsi="Times New Roman" w:cs="Times New Roman"/>
                <w:color w:val="0F1419"/>
                <w:sz w:val="21"/>
                <w:szCs w:val="21"/>
                <w:lang w:eastAsia="ru-RU"/>
              </w:rPr>
              <w:t>.д</w:t>
            </w:r>
            <w:proofErr w:type="gramEnd"/>
            <w:r>
              <w:rPr>
                <w:rFonts w:ascii="Times New Roman" w:eastAsia="Times New Roman" w:hAnsi="Times New Roman" w:cs="Times New Roman"/>
                <w:color w:val="0F1419"/>
                <w:sz w:val="21"/>
                <w:szCs w:val="21"/>
                <w:lang w:eastAsia="ru-RU"/>
              </w:rPr>
              <w:t>омостроений</w:t>
            </w:r>
            <w:proofErr w:type="spellEnd"/>
          </w:p>
        </w:tc>
      </w:tr>
      <w:tr w:rsidR="00535B99" w:rsidRPr="00535B99" w:rsidTr="00535B99">
        <w:tc>
          <w:tcPr>
            <w:tcW w:w="0" w:type="auto"/>
            <w:vMerge/>
            <w:tcBorders>
              <w:top w:val="single" w:sz="6" w:space="0" w:color="8099B3"/>
              <w:left w:val="single" w:sz="6" w:space="0" w:color="8099B3"/>
              <w:bottom w:val="single" w:sz="6" w:space="0" w:color="8099B3"/>
              <w:right w:val="single" w:sz="6" w:space="0" w:color="8099B3"/>
            </w:tcBorders>
            <w:shd w:val="clear" w:color="auto" w:fill="FFFFFF"/>
            <w:vAlign w:val="center"/>
            <w:hideMark/>
          </w:tcPr>
          <w:p w:rsidR="00535B99" w:rsidRPr="00535B99" w:rsidRDefault="00535B99" w:rsidP="00535B99">
            <w:pPr>
              <w:spacing w:after="0" w:line="240" w:lineRule="auto"/>
              <w:rPr>
                <w:rFonts w:ascii="Times New Roman" w:eastAsia="Times New Roman" w:hAnsi="Times New Roman" w:cs="Times New Roman"/>
                <w:color w:val="0F1419"/>
                <w:sz w:val="21"/>
                <w:szCs w:val="21"/>
                <w:lang w:eastAsia="ru-RU"/>
              </w:rPr>
            </w:pPr>
          </w:p>
        </w:tc>
        <w:tc>
          <w:tcPr>
            <w:tcW w:w="0" w:type="auto"/>
            <w:vMerge/>
            <w:tcBorders>
              <w:top w:val="single" w:sz="6" w:space="0" w:color="8099B3"/>
              <w:left w:val="single" w:sz="6" w:space="0" w:color="8099B3"/>
              <w:bottom w:val="single" w:sz="6" w:space="0" w:color="8099B3"/>
              <w:right w:val="single" w:sz="6" w:space="0" w:color="8099B3"/>
            </w:tcBorders>
            <w:shd w:val="clear" w:color="auto" w:fill="FFFFFF"/>
            <w:vAlign w:val="center"/>
            <w:hideMark/>
          </w:tcPr>
          <w:p w:rsidR="00535B99" w:rsidRPr="00535B99" w:rsidRDefault="00535B99" w:rsidP="00535B99">
            <w:pPr>
              <w:spacing w:after="0" w:line="240" w:lineRule="auto"/>
              <w:rPr>
                <w:rFonts w:ascii="Times New Roman" w:eastAsia="Times New Roman" w:hAnsi="Times New Roman" w:cs="Times New Roman"/>
                <w:color w:val="0F1419"/>
                <w:sz w:val="21"/>
                <w:szCs w:val="21"/>
                <w:lang w:eastAsia="ru-RU"/>
              </w:rPr>
            </w:pPr>
          </w:p>
        </w:tc>
        <w:tc>
          <w:tcPr>
            <w:tcW w:w="106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I очередь</w:t>
            </w:r>
          </w:p>
        </w:tc>
        <w:tc>
          <w:tcPr>
            <w:tcW w:w="99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расчетный срок</w:t>
            </w:r>
          </w:p>
        </w:tc>
        <w:tc>
          <w:tcPr>
            <w:tcW w:w="0" w:type="auto"/>
            <w:vMerge/>
            <w:tcBorders>
              <w:top w:val="single" w:sz="6" w:space="0" w:color="8099B3"/>
              <w:left w:val="single" w:sz="6" w:space="0" w:color="8099B3"/>
              <w:bottom w:val="single" w:sz="6" w:space="0" w:color="8099B3"/>
              <w:right w:val="single" w:sz="6" w:space="0" w:color="8099B3"/>
            </w:tcBorders>
            <w:shd w:val="clear" w:color="auto" w:fill="FFFFFF"/>
            <w:vAlign w:val="center"/>
            <w:hideMark/>
          </w:tcPr>
          <w:p w:rsidR="00535B99" w:rsidRPr="00535B99" w:rsidRDefault="00535B99" w:rsidP="00535B99">
            <w:pPr>
              <w:spacing w:after="0" w:line="240" w:lineRule="auto"/>
              <w:rPr>
                <w:rFonts w:ascii="Times New Roman" w:eastAsia="Times New Roman" w:hAnsi="Times New Roman" w:cs="Times New Roman"/>
                <w:color w:val="0F1419"/>
                <w:sz w:val="21"/>
                <w:szCs w:val="21"/>
                <w:lang w:eastAsia="ru-RU"/>
              </w:rPr>
            </w:pPr>
          </w:p>
        </w:tc>
        <w:tc>
          <w:tcPr>
            <w:tcW w:w="0" w:type="auto"/>
            <w:vMerge/>
            <w:tcBorders>
              <w:top w:val="single" w:sz="6" w:space="0" w:color="8099B3"/>
              <w:left w:val="single" w:sz="6" w:space="0" w:color="8099B3"/>
              <w:bottom w:val="single" w:sz="6" w:space="0" w:color="8099B3"/>
              <w:right w:val="single" w:sz="6" w:space="0" w:color="8099B3"/>
            </w:tcBorders>
            <w:shd w:val="clear" w:color="auto" w:fill="FFFFFF"/>
            <w:vAlign w:val="center"/>
            <w:hideMark/>
          </w:tcPr>
          <w:p w:rsidR="00535B99" w:rsidRPr="00535B99" w:rsidRDefault="00535B99" w:rsidP="00535B99">
            <w:pPr>
              <w:spacing w:after="0" w:line="240" w:lineRule="auto"/>
              <w:rPr>
                <w:rFonts w:ascii="Times New Roman" w:eastAsia="Times New Roman" w:hAnsi="Times New Roman" w:cs="Times New Roman"/>
                <w:color w:val="0F1419"/>
                <w:sz w:val="21"/>
                <w:szCs w:val="21"/>
                <w:lang w:eastAsia="ru-RU"/>
              </w:rPr>
            </w:pPr>
          </w:p>
        </w:tc>
        <w:tc>
          <w:tcPr>
            <w:tcW w:w="7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1 этажные</w:t>
            </w:r>
          </w:p>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w:t>
            </w:r>
          </w:p>
        </w:tc>
        <w:tc>
          <w:tcPr>
            <w:tcW w:w="7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293C96"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2</w:t>
            </w:r>
            <w:r w:rsidR="00535B99" w:rsidRPr="00535B99">
              <w:rPr>
                <w:rFonts w:ascii="Times New Roman" w:eastAsia="Times New Roman" w:hAnsi="Times New Roman" w:cs="Times New Roman"/>
                <w:color w:val="0F1419"/>
                <w:sz w:val="21"/>
                <w:szCs w:val="21"/>
                <w:lang w:eastAsia="ru-RU"/>
              </w:rPr>
              <w:t xml:space="preserve"> этажные</w:t>
            </w:r>
          </w:p>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w:t>
            </w:r>
          </w:p>
        </w:tc>
        <w:tc>
          <w:tcPr>
            <w:tcW w:w="99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293C96">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более </w:t>
            </w:r>
            <w:r w:rsidR="00293C96">
              <w:rPr>
                <w:rFonts w:ascii="Times New Roman" w:eastAsia="Times New Roman" w:hAnsi="Times New Roman" w:cs="Times New Roman"/>
                <w:color w:val="0F1419"/>
                <w:sz w:val="21"/>
                <w:szCs w:val="21"/>
                <w:lang w:eastAsia="ru-RU"/>
              </w:rPr>
              <w:t>2</w:t>
            </w:r>
            <w:r w:rsidRPr="00535B99">
              <w:rPr>
                <w:rFonts w:ascii="Times New Roman" w:eastAsia="Times New Roman" w:hAnsi="Times New Roman" w:cs="Times New Roman"/>
                <w:color w:val="0F1419"/>
                <w:sz w:val="21"/>
                <w:szCs w:val="21"/>
                <w:lang w:eastAsia="ru-RU"/>
              </w:rPr>
              <w:t xml:space="preserve"> этажей</w:t>
            </w:r>
          </w:p>
        </w:tc>
      </w:tr>
      <w:tr w:rsidR="00535B99" w:rsidRPr="00535B99" w:rsidTr="00535B99">
        <w:tc>
          <w:tcPr>
            <w:tcW w:w="7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1.</w:t>
            </w:r>
          </w:p>
        </w:tc>
        <w:tc>
          <w:tcPr>
            <w:tcW w:w="192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293C96">
            <w:pPr>
              <w:spacing w:before="180" w:after="180" w:line="240" w:lineRule="auto"/>
              <w:rPr>
                <w:rFonts w:ascii="Times New Roman" w:eastAsia="Times New Roman" w:hAnsi="Times New Roman" w:cs="Times New Roman"/>
                <w:color w:val="0F1419"/>
                <w:sz w:val="21"/>
                <w:szCs w:val="21"/>
                <w:lang w:eastAsia="ru-RU"/>
              </w:rPr>
            </w:pPr>
            <w:proofErr w:type="spellStart"/>
            <w:r w:rsidRPr="00535B99">
              <w:rPr>
                <w:rFonts w:ascii="Times New Roman" w:eastAsia="Times New Roman" w:hAnsi="Times New Roman" w:cs="Times New Roman"/>
                <w:color w:val="0F1419"/>
                <w:sz w:val="21"/>
                <w:szCs w:val="21"/>
                <w:lang w:eastAsia="ru-RU"/>
              </w:rPr>
              <w:t>с</w:t>
            </w:r>
            <w:proofErr w:type="gramStart"/>
            <w:r w:rsidRPr="00535B99">
              <w:rPr>
                <w:rFonts w:ascii="Times New Roman" w:eastAsia="Times New Roman" w:hAnsi="Times New Roman" w:cs="Times New Roman"/>
                <w:color w:val="0F1419"/>
                <w:sz w:val="21"/>
                <w:szCs w:val="21"/>
                <w:lang w:eastAsia="ru-RU"/>
              </w:rPr>
              <w:t>.</w:t>
            </w:r>
            <w:r w:rsidR="00293C96">
              <w:rPr>
                <w:rFonts w:ascii="Times New Roman" w:eastAsia="Times New Roman" w:hAnsi="Times New Roman" w:cs="Times New Roman"/>
                <w:color w:val="0F1419"/>
                <w:sz w:val="21"/>
                <w:szCs w:val="21"/>
                <w:lang w:eastAsia="ru-RU"/>
              </w:rPr>
              <w:t>Ч</w:t>
            </w:r>
            <w:proofErr w:type="gramEnd"/>
            <w:r w:rsidR="00293C96">
              <w:rPr>
                <w:rFonts w:ascii="Times New Roman" w:eastAsia="Times New Roman" w:hAnsi="Times New Roman" w:cs="Times New Roman"/>
                <w:color w:val="0F1419"/>
                <w:sz w:val="21"/>
                <w:szCs w:val="21"/>
                <w:lang w:eastAsia="ru-RU"/>
              </w:rPr>
              <w:t>онтаул</w:t>
            </w:r>
            <w:proofErr w:type="spellEnd"/>
          </w:p>
        </w:tc>
        <w:tc>
          <w:tcPr>
            <w:tcW w:w="106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293C96" w:rsidP="00E54A6C">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7</w:t>
            </w:r>
            <w:r w:rsidR="00E54A6C">
              <w:rPr>
                <w:rFonts w:ascii="Times New Roman" w:eastAsia="Times New Roman" w:hAnsi="Times New Roman" w:cs="Times New Roman"/>
                <w:color w:val="0F1419"/>
                <w:sz w:val="21"/>
                <w:szCs w:val="21"/>
                <w:lang w:eastAsia="ru-RU"/>
              </w:rPr>
              <w:t>800</w:t>
            </w:r>
          </w:p>
        </w:tc>
        <w:tc>
          <w:tcPr>
            <w:tcW w:w="99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293C96"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8500</w:t>
            </w:r>
            <w:r w:rsidR="00535B99" w:rsidRPr="00535B99">
              <w:rPr>
                <w:rFonts w:ascii="Times New Roman" w:eastAsia="Times New Roman" w:hAnsi="Times New Roman" w:cs="Times New Roman"/>
                <w:color w:val="0F1419"/>
                <w:sz w:val="21"/>
                <w:szCs w:val="21"/>
                <w:lang w:eastAsia="ru-RU"/>
              </w:rPr>
              <w:t> </w:t>
            </w:r>
          </w:p>
        </w:tc>
        <w:tc>
          <w:tcPr>
            <w:tcW w:w="114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E54A6C"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3658</w:t>
            </w:r>
            <w:r w:rsidR="00535B99" w:rsidRPr="00535B99">
              <w:rPr>
                <w:rFonts w:ascii="Times New Roman" w:eastAsia="Times New Roman" w:hAnsi="Times New Roman" w:cs="Times New Roman"/>
                <w:color w:val="0F1419"/>
                <w:sz w:val="21"/>
                <w:szCs w:val="21"/>
                <w:lang w:eastAsia="ru-RU"/>
              </w:rPr>
              <w:t> </w:t>
            </w:r>
          </w:p>
        </w:tc>
        <w:tc>
          <w:tcPr>
            <w:tcW w:w="156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751675"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145</w:t>
            </w:r>
            <w:r w:rsidR="00535B99" w:rsidRPr="00535B99">
              <w:rPr>
                <w:rFonts w:ascii="Times New Roman" w:eastAsia="Times New Roman" w:hAnsi="Times New Roman" w:cs="Times New Roman"/>
                <w:color w:val="0F1419"/>
                <w:sz w:val="21"/>
                <w:szCs w:val="21"/>
                <w:lang w:eastAsia="ru-RU"/>
              </w:rPr>
              <w:t> </w:t>
            </w:r>
          </w:p>
        </w:tc>
        <w:tc>
          <w:tcPr>
            <w:tcW w:w="7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F04052"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97</w:t>
            </w:r>
            <w:r w:rsidR="00293C96">
              <w:rPr>
                <w:rFonts w:ascii="Times New Roman" w:eastAsia="Times New Roman" w:hAnsi="Times New Roman" w:cs="Times New Roman"/>
                <w:color w:val="0F1419"/>
                <w:sz w:val="21"/>
                <w:szCs w:val="21"/>
                <w:lang w:eastAsia="ru-RU"/>
              </w:rPr>
              <w:t>/1224</w:t>
            </w:r>
          </w:p>
        </w:tc>
        <w:tc>
          <w:tcPr>
            <w:tcW w:w="7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293C96" w:rsidP="00293C96">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3/41</w:t>
            </w:r>
          </w:p>
        </w:tc>
        <w:tc>
          <w:tcPr>
            <w:tcW w:w="99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w:t>
            </w:r>
          </w:p>
        </w:tc>
      </w:tr>
      <w:tr w:rsidR="00535B99" w:rsidRPr="00535B99" w:rsidTr="00535B99">
        <w:tc>
          <w:tcPr>
            <w:tcW w:w="7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w:t>
            </w:r>
          </w:p>
        </w:tc>
        <w:tc>
          <w:tcPr>
            <w:tcW w:w="192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ВСЕГО</w:t>
            </w:r>
          </w:p>
        </w:tc>
        <w:tc>
          <w:tcPr>
            <w:tcW w:w="106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E54A6C" w:rsidP="00E54A6C">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7800</w:t>
            </w:r>
            <w:r w:rsidR="00535B99" w:rsidRPr="00535B99">
              <w:rPr>
                <w:rFonts w:ascii="Times New Roman" w:eastAsia="Times New Roman" w:hAnsi="Times New Roman" w:cs="Times New Roman"/>
                <w:color w:val="0F1419"/>
                <w:sz w:val="21"/>
                <w:szCs w:val="21"/>
                <w:lang w:eastAsia="ru-RU"/>
              </w:rPr>
              <w:t> </w:t>
            </w:r>
          </w:p>
        </w:tc>
        <w:tc>
          <w:tcPr>
            <w:tcW w:w="99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293C96"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8500</w:t>
            </w:r>
            <w:r w:rsidR="00535B99" w:rsidRPr="00535B99">
              <w:rPr>
                <w:rFonts w:ascii="Times New Roman" w:eastAsia="Times New Roman" w:hAnsi="Times New Roman" w:cs="Times New Roman"/>
                <w:color w:val="0F1419"/>
                <w:sz w:val="21"/>
                <w:szCs w:val="21"/>
                <w:lang w:eastAsia="ru-RU"/>
              </w:rPr>
              <w:t> </w:t>
            </w:r>
          </w:p>
        </w:tc>
        <w:tc>
          <w:tcPr>
            <w:tcW w:w="114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E54A6C"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3658</w:t>
            </w:r>
            <w:r w:rsidR="00535B99" w:rsidRPr="00535B99">
              <w:rPr>
                <w:rFonts w:ascii="Times New Roman" w:eastAsia="Times New Roman" w:hAnsi="Times New Roman" w:cs="Times New Roman"/>
                <w:color w:val="0F1419"/>
                <w:sz w:val="21"/>
                <w:szCs w:val="21"/>
                <w:lang w:eastAsia="ru-RU"/>
              </w:rPr>
              <w:t> </w:t>
            </w:r>
          </w:p>
        </w:tc>
        <w:tc>
          <w:tcPr>
            <w:tcW w:w="156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w:t>
            </w:r>
            <w:r w:rsidR="00751675">
              <w:rPr>
                <w:rFonts w:ascii="Times New Roman" w:eastAsia="Times New Roman" w:hAnsi="Times New Roman" w:cs="Times New Roman"/>
                <w:color w:val="0F1419"/>
                <w:sz w:val="21"/>
                <w:szCs w:val="21"/>
                <w:lang w:eastAsia="ru-RU"/>
              </w:rPr>
              <w:t>145</w:t>
            </w:r>
          </w:p>
        </w:tc>
        <w:tc>
          <w:tcPr>
            <w:tcW w:w="7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F04052"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 xml:space="preserve">      </w:t>
            </w:r>
            <w:r w:rsidR="00535B99" w:rsidRPr="00535B99">
              <w:rPr>
                <w:rFonts w:ascii="Times New Roman" w:eastAsia="Times New Roman" w:hAnsi="Times New Roman" w:cs="Times New Roman"/>
                <w:color w:val="0F1419"/>
                <w:sz w:val="21"/>
                <w:szCs w:val="21"/>
                <w:lang w:eastAsia="ru-RU"/>
              </w:rPr>
              <w:t>100</w:t>
            </w:r>
            <w:r>
              <w:rPr>
                <w:rFonts w:ascii="Times New Roman" w:eastAsia="Times New Roman" w:hAnsi="Times New Roman" w:cs="Times New Roman"/>
                <w:color w:val="0F1419"/>
                <w:sz w:val="21"/>
                <w:szCs w:val="21"/>
                <w:lang w:eastAsia="ru-RU"/>
              </w:rPr>
              <w:t xml:space="preserve">/ </w:t>
            </w:r>
          </w:p>
        </w:tc>
        <w:tc>
          <w:tcPr>
            <w:tcW w:w="7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751675" w:rsidP="00F04052">
            <w:pPr>
              <w:spacing w:before="180" w:after="180" w:line="240" w:lineRule="auto"/>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w:t>
            </w:r>
            <w:r w:rsidR="00F04052">
              <w:rPr>
                <w:rFonts w:ascii="Times New Roman" w:eastAsia="Times New Roman" w:hAnsi="Times New Roman" w:cs="Times New Roman"/>
                <w:color w:val="0F1419"/>
                <w:sz w:val="21"/>
                <w:szCs w:val="21"/>
                <w:lang w:eastAsia="ru-RU"/>
              </w:rPr>
              <w:t>1265</w:t>
            </w:r>
          </w:p>
        </w:tc>
        <w:tc>
          <w:tcPr>
            <w:tcW w:w="99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w:t>
            </w:r>
          </w:p>
        </w:tc>
      </w:tr>
    </w:tbl>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4.3. Обеспеченность сельского поселения объектами инфраструктуры</w:t>
      </w:r>
    </w:p>
    <w:p w:rsidR="00535B99" w:rsidRPr="00535B99" w:rsidRDefault="00535B99" w:rsidP="00535B99">
      <w:pPr>
        <w:shd w:val="clear" w:color="auto" w:fill="FFFFFF"/>
        <w:spacing w:before="180" w:after="180" w:line="240" w:lineRule="auto"/>
        <w:jc w:val="right"/>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lastRenderedPageBreak/>
        <w:t>Таблица 3</w:t>
      </w:r>
    </w:p>
    <w:tbl>
      <w:tblPr>
        <w:tblW w:w="9780" w:type="dxa"/>
        <w:tblInd w:w="15" w:type="dxa"/>
        <w:shd w:val="clear" w:color="auto" w:fill="FFFFFF"/>
        <w:tblCellMar>
          <w:left w:w="0" w:type="dxa"/>
          <w:right w:w="0" w:type="dxa"/>
        </w:tblCellMar>
        <w:tblLook w:val="04A0"/>
      </w:tblPr>
      <w:tblGrid>
        <w:gridCol w:w="4920"/>
        <w:gridCol w:w="2205"/>
        <w:gridCol w:w="1425"/>
        <w:gridCol w:w="1230"/>
      </w:tblGrid>
      <w:tr w:rsidR="00535B99" w:rsidRPr="00535B99" w:rsidTr="00535B99">
        <w:tc>
          <w:tcPr>
            <w:tcW w:w="4920" w:type="dxa"/>
            <w:vMerge w:val="restart"/>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Наименование объектов</w:t>
            </w:r>
          </w:p>
        </w:tc>
        <w:tc>
          <w:tcPr>
            <w:tcW w:w="2205" w:type="dxa"/>
            <w:vMerge w:val="restart"/>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Единица</w:t>
            </w:r>
          </w:p>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измерения</w:t>
            </w:r>
          </w:p>
        </w:tc>
        <w:tc>
          <w:tcPr>
            <w:tcW w:w="2655" w:type="dxa"/>
            <w:gridSpan w:val="2"/>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Количество</w:t>
            </w:r>
          </w:p>
        </w:tc>
      </w:tr>
      <w:tr w:rsidR="00535B99" w:rsidRPr="00535B99" w:rsidTr="00535B99">
        <w:tc>
          <w:tcPr>
            <w:tcW w:w="0" w:type="auto"/>
            <w:vMerge/>
            <w:tcBorders>
              <w:top w:val="single" w:sz="6" w:space="0" w:color="8099B3"/>
              <w:left w:val="single" w:sz="6" w:space="0" w:color="8099B3"/>
              <w:bottom w:val="single" w:sz="6" w:space="0" w:color="8099B3"/>
              <w:right w:val="single" w:sz="6" w:space="0" w:color="8099B3"/>
            </w:tcBorders>
            <w:shd w:val="clear" w:color="auto" w:fill="FFFFFF"/>
            <w:vAlign w:val="center"/>
            <w:hideMark/>
          </w:tcPr>
          <w:p w:rsidR="00535B99" w:rsidRPr="00535B99" w:rsidRDefault="00535B99" w:rsidP="00535B99">
            <w:pPr>
              <w:spacing w:after="0" w:line="240" w:lineRule="auto"/>
              <w:rPr>
                <w:rFonts w:ascii="Times New Roman" w:eastAsia="Times New Roman" w:hAnsi="Times New Roman" w:cs="Times New Roman"/>
                <w:color w:val="0F1419"/>
                <w:sz w:val="21"/>
                <w:szCs w:val="21"/>
                <w:lang w:eastAsia="ru-RU"/>
              </w:rPr>
            </w:pPr>
          </w:p>
        </w:tc>
        <w:tc>
          <w:tcPr>
            <w:tcW w:w="0" w:type="auto"/>
            <w:vMerge/>
            <w:tcBorders>
              <w:top w:val="single" w:sz="6" w:space="0" w:color="8099B3"/>
              <w:left w:val="single" w:sz="6" w:space="0" w:color="8099B3"/>
              <w:bottom w:val="single" w:sz="6" w:space="0" w:color="8099B3"/>
              <w:right w:val="single" w:sz="6" w:space="0" w:color="8099B3"/>
            </w:tcBorders>
            <w:shd w:val="clear" w:color="auto" w:fill="FFFFFF"/>
            <w:vAlign w:val="center"/>
            <w:hideMark/>
          </w:tcPr>
          <w:p w:rsidR="00535B99" w:rsidRPr="00535B99" w:rsidRDefault="00535B99" w:rsidP="00535B99">
            <w:pPr>
              <w:spacing w:after="0" w:line="240" w:lineRule="auto"/>
              <w:rPr>
                <w:rFonts w:ascii="Times New Roman" w:eastAsia="Times New Roman" w:hAnsi="Times New Roman" w:cs="Times New Roman"/>
                <w:color w:val="0F1419"/>
                <w:sz w:val="21"/>
                <w:szCs w:val="21"/>
                <w:lang w:eastAsia="ru-RU"/>
              </w:rPr>
            </w:pPr>
          </w:p>
        </w:tc>
        <w:tc>
          <w:tcPr>
            <w:tcW w:w="142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на первую очередь</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расчетный срок</w:t>
            </w:r>
          </w:p>
        </w:tc>
      </w:tr>
      <w:tr w:rsidR="00535B99" w:rsidRPr="00535B99" w:rsidTr="00535B99">
        <w:tc>
          <w:tcPr>
            <w:tcW w:w="492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Больницы</w:t>
            </w:r>
          </w:p>
        </w:tc>
        <w:tc>
          <w:tcPr>
            <w:tcW w:w="22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 коек</w:t>
            </w:r>
          </w:p>
        </w:tc>
        <w:tc>
          <w:tcPr>
            <w:tcW w:w="142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7F25BB"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30</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7F25BB"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5</w:t>
            </w:r>
            <w:r w:rsidR="00535B99" w:rsidRPr="00535B99">
              <w:rPr>
                <w:rFonts w:ascii="Times New Roman" w:eastAsia="Times New Roman" w:hAnsi="Times New Roman" w:cs="Times New Roman"/>
                <w:color w:val="0F1419"/>
                <w:sz w:val="21"/>
                <w:szCs w:val="21"/>
                <w:lang w:eastAsia="ru-RU"/>
              </w:rPr>
              <w:t>0</w:t>
            </w:r>
          </w:p>
        </w:tc>
      </w:tr>
      <w:tr w:rsidR="00535B99" w:rsidRPr="00535B99" w:rsidTr="00535B99">
        <w:tc>
          <w:tcPr>
            <w:tcW w:w="492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Аптеки</w:t>
            </w:r>
          </w:p>
        </w:tc>
        <w:tc>
          <w:tcPr>
            <w:tcW w:w="22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 м</w:t>
            </w:r>
            <w:r w:rsidRPr="00535B99">
              <w:rPr>
                <w:rFonts w:ascii="Times New Roman" w:eastAsia="Times New Roman" w:hAnsi="Times New Roman" w:cs="Times New Roman"/>
                <w:color w:val="0F1419"/>
                <w:sz w:val="21"/>
                <w:szCs w:val="21"/>
                <w:vertAlign w:val="superscript"/>
                <w:lang w:eastAsia="ru-RU"/>
              </w:rPr>
              <w:t>2</w:t>
            </w:r>
            <w:r w:rsidRPr="00535B99">
              <w:rPr>
                <w:rFonts w:ascii="Times New Roman" w:eastAsia="Times New Roman" w:hAnsi="Times New Roman" w:cs="Times New Roman"/>
                <w:color w:val="0F1419"/>
                <w:sz w:val="21"/>
                <w:lang w:eastAsia="ru-RU"/>
              </w:rPr>
              <w:t> </w:t>
            </w:r>
            <w:r w:rsidRPr="00535B99">
              <w:rPr>
                <w:rFonts w:ascii="Times New Roman" w:eastAsia="Times New Roman" w:hAnsi="Times New Roman" w:cs="Times New Roman"/>
                <w:color w:val="0F1419"/>
                <w:sz w:val="21"/>
                <w:szCs w:val="21"/>
                <w:lang w:eastAsia="ru-RU"/>
              </w:rPr>
              <w:t>торг</w:t>
            </w:r>
            <w:proofErr w:type="gramStart"/>
            <w:r w:rsidRPr="00535B99">
              <w:rPr>
                <w:rFonts w:ascii="Times New Roman" w:eastAsia="Times New Roman" w:hAnsi="Times New Roman" w:cs="Times New Roman"/>
                <w:color w:val="0F1419"/>
                <w:sz w:val="21"/>
                <w:szCs w:val="21"/>
                <w:lang w:eastAsia="ru-RU"/>
              </w:rPr>
              <w:t>.</w:t>
            </w:r>
            <w:proofErr w:type="gramEnd"/>
            <w:r w:rsidRPr="00535B99">
              <w:rPr>
                <w:rFonts w:ascii="Times New Roman" w:eastAsia="Times New Roman" w:hAnsi="Times New Roman" w:cs="Times New Roman"/>
                <w:color w:val="0F1419"/>
                <w:sz w:val="21"/>
                <w:szCs w:val="21"/>
                <w:lang w:eastAsia="ru-RU"/>
              </w:rPr>
              <w:t xml:space="preserve"> </w:t>
            </w:r>
            <w:proofErr w:type="gramStart"/>
            <w:r w:rsidRPr="00535B99">
              <w:rPr>
                <w:rFonts w:ascii="Times New Roman" w:eastAsia="Times New Roman" w:hAnsi="Times New Roman" w:cs="Times New Roman"/>
                <w:color w:val="0F1419"/>
                <w:sz w:val="21"/>
                <w:szCs w:val="21"/>
                <w:lang w:eastAsia="ru-RU"/>
              </w:rPr>
              <w:t>п</w:t>
            </w:r>
            <w:proofErr w:type="gramEnd"/>
            <w:r w:rsidRPr="00535B99">
              <w:rPr>
                <w:rFonts w:ascii="Times New Roman" w:eastAsia="Times New Roman" w:hAnsi="Times New Roman" w:cs="Times New Roman"/>
                <w:color w:val="0F1419"/>
                <w:sz w:val="21"/>
                <w:szCs w:val="21"/>
                <w:lang w:eastAsia="ru-RU"/>
              </w:rPr>
              <w:t>л.</w:t>
            </w:r>
          </w:p>
        </w:tc>
        <w:tc>
          <w:tcPr>
            <w:tcW w:w="142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7F25BB"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5</w:t>
            </w:r>
            <w:r w:rsidR="00535B99" w:rsidRPr="00535B99">
              <w:rPr>
                <w:rFonts w:ascii="Times New Roman" w:eastAsia="Times New Roman" w:hAnsi="Times New Roman" w:cs="Times New Roman"/>
                <w:color w:val="0F1419"/>
                <w:sz w:val="21"/>
                <w:szCs w:val="21"/>
                <w:lang w:eastAsia="ru-RU"/>
              </w:rPr>
              <w:t>0</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7F25BB"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8</w:t>
            </w:r>
            <w:r w:rsidR="00535B99" w:rsidRPr="00535B99">
              <w:rPr>
                <w:rFonts w:ascii="Times New Roman" w:eastAsia="Times New Roman" w:hAnsi="Times New Roman" w:cs="Times New Roman"/>
                <w:color w:val="0F1419"/>
                <w:sz w:val="21"/>
                <w:szCs w:val="21"/>
                <w:lang w:eastAsia="ru-RU"/>
              </w:rPr>
              <w:t>0</w:t>
            </w:r>
          </w:p>
        </w:tc>
      </w:tr>
      <w:tr w:rsidR="00535B99" w:rsidRPr="00535B99" w:rsidTr="00535B99">
        <w:tc>
          <w:tcPr>
            <w:tcW w:w="492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Амбулатория</w:t>
            </w:r>
          </w:p>
        </w:tc>
        <w:tc>
          <w:tcPr>
            <w:tcW w:w="22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 посещение/год</w:t>
            </w:r>
          </w:p>
        </w:tc>
        <w:tc>
          <w:tcPr>
            <w:tcW w:w="142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4285</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4515</w:t>
            </w:r>
          </w:p>
        </w:tc>
      </w:tr>
      <w:tr w:rsidR="00535B99" w:rsidRPr="00535B99" w:rsidTr="00535B99">
        <w:tc>
          <w:tcPr>
            <w:tcW w:w="492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881962">
            <w:pPr>
              <w:tabs>
                <w:tab w:val="left" w:pos="1680"/>
              </w:tabs>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Школы</w:t>
            </w:r>
            <w:r w:rsidR="00881962">
              <w:rPr>
                <w:rFonts w:ascii="Times New Roman" w:eastAsia="Times New Roman" w:hAnsi="Times New Roman" w:cs="Times New Roman"/>
                <w:color w:val="0F1419"/>
                <w:sz w:val="21"/>
                <w:szCs w:val="21"/>
                <w:lang w:eastAsia="ru-RU"/>
              </w:rPr>
              <w:t xml:space="preserve">    (СОШ №1 – 758  +  СОШ №2 – 330)  </w:t>
            </w:r>
          </w:p>
        </w:tc>
        <w:tc>
          <w:tcPr>
            <w:tcW w:w="22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7F25BB">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 учащи</w:t>
            </w:r>
            <w:r w:rsidR="007F25BB">
              <w:rPr>
                <w:rFonts w:ascii="Times New Roman" w:eastAsia="Times New Roman" w:hAnsi="Times New Roman" w:cs="Times New Roman"/>
                <w:color w:val="0F1419"/>
                <w:sz w:val="21"/>
                <w:szCs w:val="21"/>
                <w:lang w:eastAsia="ru-RU"/>
              </w:rPr>
              <w:t>х</w:t>
            </w:r>
            <w:r w:rsidRPr="00535B99">
              <w:rPr>
                <w:rFonts w:ascii="Times New Roman" w:eastAsia="Times New Roman" w:hAnsi="Times New Roman" w:cs="Times New Roman"/>
                <w:color w:val="0F1419"/>
                <w:sz w:val="21"/>
                <w:szCs w:val="21"/>
                <w:lang w:eastAsia="ru-RU"/>
              </w:rPr>
              <w:t>ся</w:t>
            </w:r>
          </w:p>
        </w:tc>
        <w:tc>
          <w:tcPr>
            <w:tcW w:w="142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881962"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1088</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881962" w:rsidP="00881962">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1500</w:t>
            </w:r>
          </w:p>
        </w:tc>
      </w:tr>
      <w:tr w:rsidR="00535B99" w:rsidRPr="00535B99" w:rsidTr="00535B99">
        <w:tc>
          <w:tcPr>
            <w:tcW w:w="492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Детские сады</w:t>
            </w:r>
          </w:p>
        </w:tc>
        <w:tc>
          <w:tcPr>
            <w:tcW w:w="22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 место</w:t>
            </w:r>
          </w:p>
        </w:tc>
        <w:tc>
          <w:tcPr>
            <w:tcW w:w="142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7F25BB" w:rsidP="007F25BB">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45</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7F25BB"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10</w:t>
            </w:r>
            <w:r w:rsidR="00535B99" w:rsidRPr="00535B99">
              <w:rPr>
                <w:rFonts w:ascii="Times New Roman" w:eastAsia="Times New Roman" w:hAnsi="Times New Roman" w:cs="Times New Roman"/>
                <w:color w:val="0F1419"/>
                <w:sz w:val="21"/>
                <w:szCs w:val="21"/>
                <w:lang w:eastAsia="ru-RU"/>
              </w:rPr>
              <w:t>0</w:t>
            </w:r>
          </w:p>
        </w:tc>
      </w:tr>
      <w:tr w:rsidR="00535B99" w:rsidRPr="00535B99" w:rsidTr="00535B99">
        <w:tc>
          <w:tcPr>
            <w:tcW w:w="492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7F25BB">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Магазины </w:t>
            </w:r>
          </w:p>
        </w:tc>
        <w:tc>
          <w:tcPr>
            <w:tcW w:w="22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 м</w:t>
            </w:r>
            <w:r w:rsidRPr="00535B99">
              <w:rPr>
                <w:rFonts w:ascii="Times New Roman" w:eastAsia="Times New Roman" w:hAnsi="Times New Roman" w:cs="Times New Roman"/>
                <w:color w:val="0F1419"/>
                <w:sz w:val="21"/>
                <w:szCs w:val="21"/>
                <w:vertAlign w:val="superscript"/>
                <w:lang w:eastAsia="ru-RU"/>
              </w:rPr>
              <w:t>2</w:t>
            </w:r>
            <w:r w:rsidRPr="00535B99">
              <w:rPr>
                <w:rFonts w:ascii="Times New Roman" w:eastAsia="Times New Roman" w:hAnsi="Times New Roman" w:cs="Times New Roman"/>
                <w:color w:val="0F1419"/>
                <w:sz w:val="21"/>
                <w:lang w:eastAsia="ru-RU"/>
              </w:rPr>
              <w:t> </w:t>
            </w:r>
            <w:r w:rsidRPr="00535B99">
              <w:rPr>
                <w:rFonts w:ascii="Times New Roman" w:eastAsia="Times New Roman" w:hAnsi="Times New Roman" w:cs="Times New Roman"/>
                <w:color w:val="0F1419"/>
                <w:sz w:val="21"/>
                <w:szCs w:val="21"/>
                <w:lang w:eastAsia="ru-RU"/>
              </w:rPr>
              <w:t>торг</w:t>
            </w:r>
            <w:proofErr w:type="gramStart"/>
            <w:r w:rsidRPr="00535B99">
              <w:rPr>
                <w:rFonts w:ascii="Times New Roman" w:eastAsia="Times New Roman" w:hAnsi="Times New Roman" w:cs="Times New Roman"/>
                <w:color w:val="0F1419"/>
                <w:sz w:val="21"/>
                <w:szCs w:val="21"/>
                <w:lang w:eastAsia="ru-RU"/>
              </w:rPr>
              <w:t>.</w:t>
            </w:r>
            <w:proofErr w:type="gramEnd"/>
            <w:r w:rsidRPr="00535B99">
              <w:rPr>
                <w:rFonts w:ascii="Times New Roman" w:eastAsia="Times New Roman" w:hAnsi="Times New Roman" w:cs="Times New Roman"/>
                <w:color w:val="0F1419"/>
                <w:sz w:val="21"/>
                <w:szCs w:val="21"/>
                <w:lang w:eastAsia="ru-RU"/>
              </w:rPr>
              <w:t xml:space="preserve"> </w:t>
            </w:r>
            <w:proofErr w:type="gramStart"/>
            <w:r w:rsidRPr="00535B99">
              <w:rPr>
                <w:rFonts w:ascii="Times New Roman" w:eastAsia="Times New Roman" w:hAnsi="Times New Roman" w:cs="Times New Roman"/>
                <w:color w:val="0F1419"/>
                <w:sz w:val="21"/>
                <w:szCs w:val="21"/>
                <w:lang w:eastAsia="ru-RU"/>
              </w:rPr>
              <w:t>п</w:t>
            </w:r>
            <w:proofErr w:type="gramEnd"/>
            <w:r w:rsidRPr="00535B99">
              <w:rPr>
                <w:rFonts w:ascii="Times New Roman" w:eastAsia="Times New Roman" w:hAnsi="Times New Roman" w:cs="Times New Roman"/>
                <w:color w:val="0F1419"/>
                <w:sz w:val="21"/>
                <w:szCs w:val="21"/>
                <w:lang w:eastAsia="ru-RU"/>
              </w:rPr>
              <w:t>л.</w:t>
            </w:r>
          </w:p>
        </w:tc>
        <w:tc>
          <w:tcPr>
            <w:tcW w:w="142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538,2</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538,2</w:t>
            </w:r>
          </w:p>
        </w:tc>
      </w:tr>
      <w:tr w:rsidR="00F04052" w:rsidRPr="00535B99" w:rsidTr="00535B99">
        <w:tc>
          <w:tcPr>
            <w:tcW w:w="492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F04052" w:rsidRPr="00535B99" w:rsidRDefault="00F04052" w:rsidP="00DA091F">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Клубы, дома культуры</w:t>
            </w:r>
          </w:p>
        </w:tc>
        <w:tc>
          <w:tcPr>
            <w:tcW w:w="22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F04052" w:rsidRPr="00535B99" w:rsidRDefault="00F04052" w:rsidP="00DA091F">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 место</w:t>
            </w:r>
          </w:p>
        </w:tc>
        <w:tc>
          <w:tcPr>
            <w:tcW w:w="142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F04052" w:rsidRPr="00535B99" w:rsidRDefault="007F25BB" w:rsidP="00DA091F">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0</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F04052" w:rsidRPr="00535B99" w:rsidRDefault="007F25BB" w:rsidP="00DA091F">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0</w:t>
            </w:r>
          </w:p>
        </w:tc>
      </w:tr>
      <w:tr w:rsidR="00535B99" w:rsidRPr="00535B99" w:rsidTr="00535B99">
        <w:tc>
          <w:tcPr>
            <w:tcW w:w="492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Библиотеки</w:t>
            </w:r>
          </w:p>
        </w:tc>
        <w:tc>
          <w:tcPr>
            <w:tcW w:w="22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 место</w:t>
            </w:r>
          </w:p>
        </w:tc>
        <w:tc>
          <w:tcPr>
            <w:tcW w:w="142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7F25BB"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1</w:t>
            </w:r>
            <w:r w:rsidR="00535B99" w:rsidRPr="00535B99">
              <w:rPr>
                <w:rFonts w:ascii="Times New Roman" w:eastAsia="Times New Roman" w:hAnsi="Times New Roman" w:cs="Times New Roman"/>
                <w:color w:val="0F1419"/>
                <w:sz w:val="21"/>
                <w:szCs w:val="21"/>
                <w:lang w:eastAsia="ru-RU"/>
              </w:rPr>
              <w:t>0</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7F25BB"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15</w:t>
            </w:r>
          </w:p>
        </w:tc>
      </w:tr>
      <w:tr w:rsidR="00535B99" w:rsidRPr="00535B99" w:rsidTr="00535B99">
        <w:tc>
          <w:tcPr>
            <w:tcW w:w="492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Стадионы</w:t>
            </w:r>
          </w:p>
        </w:tc>
        <w:tc>
          <w:tcPr>
            <w:tcW w:w="22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7F25BB" w:rsidP="00535B99">
            <w:pPr>
              <w:spacing w:before="180" w:after="180" w:line="240" w:lineRule="auto"/>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 xml:space="preserve"> </w:t>
            </w:r>
            <w:r w:rsidR="00535B99" w:rsidRPr="00535B99">
              <w:rPr>
                <w:rFonts w:ascii="Times New Roman" w:eastAsia="Times New Roman" w:hAnsi="Times New Roman" w:cs="Times New Roman"/>
                <w:color w:val="0F1419"/>
                <w:sz w:val="21"/>
                <w:szCs w:val="21"/>
                <w:lang w:eastAsia="ru-RU"/>
              </w:rPr>
              <w:t>объект</w:t>
            </w:r>
          </w:p>
        </w:tc>
        <w:tc>
          <w:tcPr>
            <w:tcW w:w="142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7F25BB"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2</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7F25BB"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3</w:t>
            </w:r>
          </w:p>
        </w:tc>
      </w:tr>
      <w:tr w:rsidR="00535B99" w:rsidRPr="00535B99" w:rsidTr="00535B99">
        <w:tc>
          <w:tcPr>
            <w:tcW w:w="492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Парикмахерские и косметические салоны</w:t>
            </w:r>
          </w:p>
        </w:tc>
        <w:tc>
          <w:tcPr>
            <w:tcW w:w="22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 посад</w:t>
            </w:r>
            <w:proofErr w:type="gramStart"/>
            <w:r w:rsidRPr="00535B99">
              <w:rPr>
                <w:rFonts w:ascii="Times New Roman" w:eastAsia="Times New Roman" w:hAnsi="Times New Roman" w:cs="Times New Roman"/>
                <w:color w:val="0F1419"/>
                <w:sz w:val="21"/>
                <w:szCs w:val="21"/>
                <w:lang w:eastAsia="ru-RU"/>
              </w:rPr>
              <w:t>.</w:t>
            </w:r>
            <w:proofErr w:type="gramEnd"/>
            <w:r w:rsidRPr="00535B99">
              <w:rPr>
                <w:rFonts w:ascii="Times New Roman" w:eastAsia="Times New Roman" w:hAnsi="Times New Roman" w:cs="Times New Roman"/>
                <w:color w:val="0F1419"/>
                <w:sz w:val="21"/>
                <w:szCs w:val="21"/>
                <w:lang w:eastAsia="ru-RU"/>
              </w:rPr>
              <w:t xml:space="preserve"> </w:t>
            </w:r>
            <w:proofErr w:type="gramStart"/>
            <w:r w:rsidRPr="00535B99">
              <w:rPr>
                <w:rFonts w:ascii="Times New Roman" w:eastAsia="Times New Roman" w:hAnsi="Times New Roman" w:cs="Times New Roman"/>
                <w:color w:val="0F1419"/>
                <w:sz w:val="21"/>
                <w:szCs w:val="21"/>
                <w:lang w:eastAsia="ru-RU"/>
              </w:rPr>
              <w:t>м</w:t>
            </w:r>
            <w:proofErr w:type="gramEnd"/>
            <w:r w:rsidRPr="00535B99">
              <w:rPr>
                <w:rFonts w:ascii="Times New Roman" w:eastAsia="Times New Roman" w:hAnsi="Times New Roman" w:cs="Times New Roman"/>
                <w:color w:val="0F1419"/>
                <w:sz w:val="21"/>
                <w:szCs w:val="21"/>
                <w:lang w:eastAsia="ru-RU"/>
              </w:rPr>
              <w:t>есто</w:t>
            </w:r>
          </w:p>
        </w:tc>
        <w:tc>
          <w:tcPr>
            <w:tcW w:w="142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F04052"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5</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F04052"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1</w:t>
            </w:r>
            <w:r w:rsidR="00535B99" w:rsidRPr="00535B99">
              <w:rPr>
                <w:rFonts w:ascii="Times New Roman" w:eastAsia="Times New Roman" w:hAnsi="Times New Roman" w:cs="Times New Roman"/>
                <w:color w:val="0F1419"/>
                <w:sz w:val="21"/>
                <w:szCs w:val="21"/>
                <w:lang w:eastAsia="ru-RU"/>
              </w:rPr>
              <w:t>0</w:t>
            </w:r>
          </w:p>
        </w:tc>
      </w:tr>
      <w:tr w:rsidR="00535B99" w:rsidRPr="00535B99" w:rsidTr="00535B99">
        <w:tc>
          <w:tcPr>
            <w:tcW w:w="492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F04052">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Предприятия общественного питания </w:t>
            </w:r>
          </w:p>
        </w:tc>
        <w:tc>
          <w:tcPr>
            <w:tcW w:w="22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 место</w:t>
            </w:r>
          </w:p>
        </w:tc>
        <w:tc>
          <w:tcPr>
            <w:tcW w:w="142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7F25BB"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1</w:t>
            </w:r>
            <w:r w:rsidR="00535B99" w:rsidRPr="00535B99">
              <w:rPr>
                <w:rFonts w:ascii="Times New Roman" w:eastAsia="Times New Roman" w:hAnsi="Times New Roman" w:cs="Times New Roman"/>
                <w:color w:val="0F1419"/>
                <w:sz w:val="21"/>
                <w:szCs w:val="21"/>
                <w:lang w:eastAsia="ru-RU"/>
              </w:rPr>
              <w:t>0</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7F25BB"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15</w:t>
            </w:r>
          </w:p>
        </w:tc>
      </w:tr>
      <w:tr w:rsidR="00535B99" w:rsidRPr="00535B99" w:rsidTr="00535B99">
        <w:tc>
          <w:tcPr>
            <w:tcW w:w="492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Автомастерские</w:t>
            </w:r>
          </w:p>
        </w:tc>
        <w:tc>
          <w:tcPr>
            <w:tcW w:w="22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7F25BB" w:rsidP="00535B99">
            <w:pPr>
              <w:spacing w:before="180" w:after="180" w:line="240" w:lineRule="auto"/>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 xml:space="preserve"> </w:t>
            </w:r>
            <w:proofErr w:type="spellStart"/>
            <w:r w:rsidR="00535B99" w:rsidRPr="00535B99">
              <w:rPr>
                <w:rFonts w:ascii="Times New Roman" w:eastAsia="Times New Roman" w:hAnsi="Times New Roman" w:cs="Times New Roman"/>
                <w:color w:val="0F1419"/>
                <w:sz w:val="21"/>
                <w:szCs w:val="21"/>
                <w:lang w:eastAsia="ru-RU"/>
              </w:rPr>
              <w:t>машино-место</w:t>
            </w:r>
            <w:proofErr w:type="spellEnd"/>
          </w:p>
        </w:tc>
        <w:tc>
          <w:tcPr>
            <w:tcW w:w="142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F04052"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3</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F04052"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5</w:t>
            </w:r>
          </w:p>
        </w:tc>
      </w:tr>
      <w:tr w:rsidR="00535B99" w:rsidRPr="00535B99" w:rsidTr="00535B99">
        <w:tc>
          <w:tcPr>
            <w:tcW w:w="492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Автозаправочные станции</w:t>
            </w:r>
          </w:p>
        </w:tc>
        <w:tc>
          <w:tcPr>
            <w:tcW w:w="22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 </w:t>
            </w:r>
            <w:proofErr w:type="spellStart"/>
            <w:r w:rsidRPr="00535B99">
              <w:rPr>
                <w:rFonts w:ascii="Times New Roman" w:eastAsia="Times New Roman" w:hAnsi="Times New Roman" w:cs="Times New Roman"/>
                <w:color w:val="0F1419"/>
                <w:sz w:val="21"/>
                <w:szCs w:val="21"/>
                <w:lang w:eastAsia="ru-RU"/>
              </w:rPr>
              <w:t>машино-место</w:t>
            </w:r>
            <w:proofErr w:type="spellEnd"/>
          </w:p>
        </w:tc>
        <w:tc>
          <w:tcPr>
            <w:tcW w:w="142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2</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F04052"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3</w:t>
            </w:r>
          </w:p>
        </w:tc>
      </w:tr>
      <w:tr w:rsidR="00535B99" w:rsidRPr="00535B99" w:rsidTr="00535B99">
        <w:tc>
          <w:tcPr>
            <w:tcW w:w="492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Автостоянки и парковки</w:t>
            </w:r>
          </w:p>
        </w:tc>
        <w:tc>
          <w:tcPr>
            <w:tcW w:w="22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 </w:t>
            </w:r>
            <w:proofErr w:type="spellStart"/>
            <w:r w:rsidRPr="00535B99">
              <w:rPr>
                <w:rFonts w:ascii="Times New Roman" w:eastAsia="Times New Roman" w:hAnsi="Times New Roman" w:cs="Times New Roman"/>
                <w:color w:val="0F1419"/>
                <w:sz w:val="21"/>
                <w:szCs w:val="21"/>
                <w:lang w:eastAsia="ru-RU"/>
              </w:rPr>
              <w:t>машино-место</w:t>
            </w:r>
            <w:proofErr w:type="spellEnd"/>
          </w:p>
        </w:tc>
        <w:tc>
          <w:tcPr>
            <w:tcW w:w="142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0</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0</w:t>
            </w:r>
          </w:p>
        </w:tc>
      </w:tr>
      <w:tr w:rsidR="00535B99" w:rsidRPr="00535B99" w:rsidTr="00535B99">
        <w:tc>
          <w:tcPr>
            <w:tcW w:w="492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Административные и другие учреждения, офисы</w:t>
            </w:r>
          </w:p>
        </w:tc>
        <w:tc>
          <w:tcPr>
            <w:tcW w:w="220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 сотрудник</w:t>
            </w:r>
          </w:p>
        </w:tc>
        <w:tc>
          <w:tcPr>
            <w:tcW w:w="142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7F25BB">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1</w:t>
            </w:r>
            <w:r w:rsidR="007F25BB">
              <w:rPr>
                <w:rFonts w:ascii="Times New Roman" w:eastAsia="Times New Roman" w:hAnsi="Times New Roman" w:cs="Times New Roman"/>
                <w:color w:val="0F1419"/>
                <w:sz w:val="21"/>
                <w:szCs w:val="21"/>
                <w:lang w:eastAsia="ru-RU"/>
              </w:rPr>
              <w:t>5</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7F25BB">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1</w:t>
            </w:r>
            <w:r w:rsidR="007F25BB">
              <w:rPr>
                <w:rFonts w:ascii="Times New Roman" w:eastAsia="Times New Roman" w:hAnsi="Times New Roman" w:cs="Times New Roman"/>
                <w:color w:val="0F1419"/>
                <w:sz w:val="21"/>
                <w:szCs w:val="21"/>
                <w:lang w:eastAsia="ru-RU"/>
              </w:rPr>
              <w:t>5</w:t>
            </w:r>
          </w:p>
        </w:tc>
      </w:tr>
    </w:tbl>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Координаты руководителей, отвечающих за организацию санитарной очистки, организацию сбора и вывоза ТБО и ЖБО, рекультивации полигона муниципального образования</w:t>
      </w:r>
    </w:p>
    <w:p w:rsidR="00535B99" w:rsidRPr="00535B99" w:rsidRDefault="00535B99" w:rsidP="00535B99">
      <w:pPr>
        <w:shd w:val="clear" w:color="auto" w:fill="FFFFFF"/>
        <w:spacing w:before="180" w:after="180" w:line="240" w:lineRule="auto"/>
        <w:jc w:val="right"/>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Таблица 4</w:t>
      </w:r>
    </w:p>
    <w:tbl>
      <w:tblPr>
        <w:tblW w:w="9795" w:type="dxa"/>
        <w:tblInd w:w="15" w:type="dxa"/>
        <w:shd w:val="clear" w:color="auto" w:fill="FFFFFF"/>
        <w:tblCellMar>
          <w:left w:w="0" w:type="dxa"/>
          <w:right w:w="0" w:type="dxa"/>
        </w:tblCellMar>
        <w:tblLook w:val="04A0"/>
      </w:tblPr>
      <w:tblGrid>
        <w:gridCol w:w="570"/>
        <w:gridCol w:w="2565"/>
        <w:gridCol w:w="2190"/>
        <w:gridCol w:w="2250"/>
        <w:gridCol w:w="2220"/>
      </w:tblGrid>
      <w:tr w:rsidR="00535B99" w:rsidRPr="00535B99" w:rsidTr="00535B99">
        <w:tc>
          <w:tcPr>
            <w:tcW w:w="57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w:t>
            </w:r>
          </w:p>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proofErr w:type="spellStart"/>
            <w:proofErr w:type="gramStart"/>
            <w:r w:rsidRPr="00535B99">
              <w:rPr>
                <w:rFonts w:ascii="Times New Roman" w:eastAsia="Times New Roman" w:hAnsi="Times New Roman" w:cs="Times New Roman"/>
                <w:color w:val="0F1419"/>
                <w:sz w:val="21"/>
                <w:szCs w:val="21"/>
                <w:lang w:eastAsia="ru-RU"/>
              </w:rPr>
              <w:t>п</w:t>
            </w:r>
            <w:proofErr w:type="spellEnd"/>
            <w:proofErr w:type="gramEnd"/>
            <w:r w:rsidRPr="00535B99">
              <w:rPr>
                <w:rFonts w:ascii="Times New Roman" w:eastAsia="Times New Roman" w:hAnsi="Times New Roman" w:cs="Times New Roman"/>
                <w:color w:val="0F1419"/>
                <w:sz w:val="21"/>
                <w:szCs w:val="21"/>
                <w:lang w:eastAsia="ru-RU"/>
              </w:rPr>
              <w:t>/</w:t>
            </w:r>
            <w:proofErr w:type="spellStart"/>
            <w:r w:rsidRPr="00535B99">
              <w:rPr>
                <w:rFonts w:ascii="Times New Roman" w:eastAsia="Times New Roman" w:hAnsi="Times New Roman" w:cs="Times New Roman"/>
                <w:color w:val="0F1419"/>
                <w:sz w:val="21"/>
                <w:szCs w:val="21"/>
                <w:lang w:eastAsia="ru-RU"/>
              </w:rPr>
              <w:t>п</w:t>
            </w:r>
            <w:proofErr w:type="spellEnd"/>
          </w:p>
        </w:tc>
        <w:tc>
          <w:tcPr>
            <w:tcW w:w="256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Наименование организации</w:t>
            </w:r>
          </w:p>
        </w:tc>
        <w:tc>
          <w:tcPr>
            <w:tcW w:w="219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Адрес</w:t>
            </w:r>
          </w:p>
        </w:tc>
        <w:tc>
          <w:tcPr>
            <w:tcW w:w="225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Должность</w:t>
            </w:r>
          </w:p>
        </w:tc>
        <w:tc>
          <w:tcPr>
            <w:tcW w:w="222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Телефон</w:t>
            </w:r>
          </w:p>
        </w:tc>
      </w:tr>
      <w:tr w:rsidR="00535B99" w:rsidRPr="00535B99" w:rsidTr="00535B99">
        <w:tc>
          <w:tcPr>
            <w:tcW w:w="57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lastRenderedPageBreak/>
              <w:t>1</w:t>
            </w:r>
          </w:p>
        </w:tc>
        <w:tc>
          <w:tcPr>
            <w:tcW w:w="256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2</w:t>
            </w:r>
          </w:p>
        </w:tc>
        <w:tc>
          <w:tcPr>
            <w:tcW w:w="219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3</w:t>
            </w:r>
          </w:p>
        </w:tc>
        <w:tc>
          <w:tcPr>
            <w:tcW w:w="225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4</w:t>
            </w:r>
          </w:p>
        </w:tc>
        <w:tc>
          <w:tcPr>
            <w:tcW w:w="222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5</w:t>
            </w:r>
          </w:p>
        </w:tc>
      </w:tr>
      <w:tr w:rsidR="00535B99" w:rsidRPr="00535B99" w:rsidTr="00535B99">
        <w:tc>
          <w:tcPr>
            <w:tcW w:w="57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1</w:t>
            </w:r>
          </w:p>
        </w:tc>
        <w:tc>
          <w:tcPr>
            <w:tcW w:w="256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7F25BB">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Администрация </w:t>
            </w:r>
            <w:proofErr w:type="spellStart"/>
            <w:r w:rsidR="007F25BB">
              <w:rPr>
                <w:rFonts w:ascii="Times New Roman" w:eastAsia="Times New Roman" w:hAnsi="Times New Roman" w:cs="Times New Roman"/>
                <w:color w:val="0F1419"/>
                <w:sz w:val="21"/>
                <w:szCs w:val="21"/>
                <w:lang w:eastAsia="ru-RU"/>
              </w:rPr>
              <w:t>Чонтаульского</w:t>
            </w:r>
            <w:proofErr w:type="spellEnd"/>
            <w:r w:rsidRPr="00535B99">
              <w:rPr>
                <w:rFonts w:ascii="Times New Roman" w:eastAsia="Times New Roman" w:hAnsi="Times New Roman" w:cs="Times New Roman"/>
                <w:color w:val="0F1419"/>
                <w:sz w:val="21"/>
                <w:szCs w:val="21"/>
                <w:lang w:eastAsia="ru-RU"/>
              </w:rPr>
              <w:t xml:space="preserve"> СП</w:t>
            </w:r>
          </w:p>
        </w:tc>
        <w:tc>
          <w:tcPr>
            <w:tcW w:w="219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7F25BB">
            <w:pPr>
              <w:spacing w:before="180" w:after="180" w:line="240" w:lineRule="auto"/>
              <w:jc w:val="center"/>
              <w:rPr>
                <w:rFonts w:ascii="Times New Roman" w:eastAsia="Times New Roman" w:hAnsi="Times New Roman" w:cs="Times New Roman"/>
                <w:color w:val="0F1419"/>
                <w:sz w:val="21"/>
                <w:szCs w:val="21"/>
                <w:lang w:eastAsia="ru-RU"/>
              </w:rPr>
            </w:pPr>
            <w:proofErr w:type="spellStart"/>
            <w:r w:rsidRPr="00535B99">
              <w:rPr>
                <w:rFonts w:ascii="Times New Roman" w:eastAsia="Times New Roman" w:hAnsi="Times New Roman" w:cs="Times New Roman"/>
                <w:color w:val="0F1419"/>
                <w:sz w:val="21"/>
                <w:szCs w:val="21"/>
                <w:lang w:eastAsia="ru-RU"/>
              </w:rPr>
              <w:t>с</w:t>
            </w:r>
            <w:proofErr w:type="gramStart"/>
            <w:r w:rsidRPr="00535B99">
              <w:rPr>
                <w:rFonts w:ascii="Times New Roman" w:eastAsia="Times New Roman" w:hAnsi="Times New Roman" w:cs="Times New Roman"/>
                <w:color w:val="0F1419"/>
                <w:sz w:val="21"/>
                <w:szCs w:val="21"/>
                <w:lang w:eastAsia="ru-RU"/>
              </w:rPr>
              <w:t>.</w:t>
            </w:r>
            <w:r w:rsidR="007F25BB">
              <w:rPr>
                <w:rFonts w:ascii="Times New Roman" w:eastAsia="Times New Roman" w:hAnsi="Times New Roman" w:cs="Times New Roman"/>
                <w:color w:val="0F1419"/>
                <w:sz w:val="21"/>
                <w:szCs w:val="21"/>
                <w:lang w:eastAsia="ru-RU"/>
              </w:rPr>
              <w:t>Ч</w:t>
            </w:r>
            <w:proofErr w:type="gramEnd"/>
            <w:r w:rsidR="007F25BB">
              <w:rPr>
                <w:rFonts w:ascii="Times New Roman" w:eastAsia="Times New Roman" w:hAnsi="Times New Roman" w:cs="Times New Roman"/>
                <w:color w:val="0F1419"/>
                <w:sz w:val="21"/>
                <w:szCs w:val="21"/>
                <w:lang w:eastAsia="ru-RU"/>
              </w:rPr>
              <w:t>онтаул</w:t>
            </w:r>
            <w:proofErr w:type="spellEnd"/>
            <w:r w:rsidRPr="00535B99">
              <w:rPr>
                <w:rFonts w:ascii="Times New Roman" w:eastAsia="Times New Roman" w:hAnsi="Times New Roman" w:cs="Times New Roman"/>
                <w:color w:val="0F1419"/>
                <w:sz w:val="21"/>
                <w:szCs w:val="21"/>
                <w:lang w:eastAsia="ru-RU"/>
              </w:rPr>
              <w:t xml:space="preserve"> ул.</w:t>
            </w:r>
            <w:r w:rsidR="007F25BB">
              <w:rPr>
                <w:rFonts w:ascii="Times New Roman" w:eastAsia="Times New Roman" w:hAnsi="Times New Roman" w:cs="Times New Roman"/>
                <w:color w:val="0F1419"/>
                <w:sz w:val="21"/>
                <w:szCs w:val="21"/>
                <w:lang w:eastAsia="ru-RU"/>
              </w:rPr>
              <w:t>Заводская,25</w:t>
            </w:r>
          </w:p>
        </w:tc>
        <w:tc>
          <w:tcPr>
            <w:tcW w:w="225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Глава поселения</w:t>
            </w:r>
          </w:p>
        </w:tc>
        <w:tc>
          <w:tcPr>
            <w:tcW w:w="222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7F25BB" w:rsidP="00535B99">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8</w:t>
            </w:r>
            <w:r w:rsidR="00751675">
              <w:rPr>
                <w:rFonts w:ascii="Times New Roman" w:eastAsia="Times New Roman" w:hAnsi="Times New Roman" w:cs="Times New Roman"/>
                <w:color w:val="0F1419"/>
                <w:sz w:val="21"/>
                <w:szCs w:val="21"/>
                <w:lang w:eastAsia="ru-RU"/>
              </w:rPr>
              <w:t>(</w:t>
            </w:r>
            <w:r>
              <w:rPr>
                <w:rFonts w:ascii="Times New Roman" w:eastAsia="Times New Roman" w:hAnsi="Times New Roman" w:cs="Times New Roman"/>
                <w:color w:val="0F1419"/>
                <w:sz w:val="21"/>
                <w:szCs w:val="21"/>
                <w:lang w:eastAsia="ru-RU"/>
              </w:rPr>
              <w:t>928</w:t>
            </w:r>
            <w:r w:rsidR="00751675">
              <w:rPr>
                <w:rFonts w:ascii="Times New Roman" w:eastAsia="Times New Roman" w:hAnsi="Times New Roman" w:cs="Times New Roman"/>
                <w:color w:val="0F1419"/>
                <w:sz w:val="21"/>
                <w:szCs w:val="21"/>
                <w:lang w:eastAsia="ru-RU"/>
              </w:rPr>
              <w:t>)</w:t>
            </w:r>
            <w:r>
              <w:rPr>
                <w:rFonts w:ascii="Times New Roman" w:eastAsia="Times New Roman" w:hAnsi="Times New Roman" w:cs="Times New Roman"/>
                <w:color w:val="0F1419"/>
                <w:sz w:val="21"/>
                <w:szCs w:val="21"/>
                <w:lang w:eastAsia="ru-RU"/>
              </w:rPr>
              <w:t>586</w:t>
            </w:r>
            <w:r w:rsidR="00751675">
              <w:rPr>
                <w:rFonts w:ascii="Times New Roman" w:eastAsia="Times New Roman" w:hAnsi="Times New Roman" w:cs="Times New Roman"/>
                <w:color w:val="0F1419"/>
                <w:sz w:val="21"/>
                <w:szCs w:val="21"/>
                <w:lang w:eastAsia="ru-RU"/>
              </w:rPr>
              <w:t xml:space="preserve"> </w:t>
            </w:r>
            <w:r>
              <w:rPr>
                <w:rFonts w:ascii="Times New Roman" w:eastAsia="Times New Roman" w:hAnsi="Times New Roman" w:cs="Times New Roman"/>
                <w:color w:val="0F1419"/>
                <w:sz w:val="21"/>
                <w:szCs w:val="21"/>
                <w:lang w:eastAsia="ru-RU"/>
              </w:rPr>
              <w:t>43</w:t>
            </w:r>
            <w:r w:rsidR="00751675">
              <w:rPr>
                <w:rFonts w:ascii="Times New Roman" w:eastAsia="Times New Roman" w:hAnsi="Times New Roman" w:cs="Times New Roman"/>
                <w:color w:val="0F1419"/>
                <w:sz w:val="21"/>
                <w:szCs w:val="21"/>
                <w:lang w:eastAsia="ru-RU"/>
              </w:rPr>
              <w:t xml:space="preserve"> </w:t>
            </w:r>
            <w:r>
              <w:rPr>
                <w:rFonts w:ascii="Times New Roman" w:eastAsia="Times New Roman" w:hAnsi="Times New Roman" w:cs="Times New Roman"/>
                <w:color w:val="0F1419"/>
                <w:sz w:val="21"/>
                <w:szCs w:val="21"/>
                <w:lang w:eastAsia="ru-RU"/>
              </w:rPr>
              <w:t>75</w:t>
            </w:r>
          </w:p>
        </w:tc>
      </w:tr>
    </w:tbl>
    <w:p w:rsidR="00535B99" w:rsidRPr="00535B99" w:rsidRDefault="00535B99" w:rsidP="00535B99">
      <w:pPr>
        <w:shd w:val="clear" w:color="auto" w:fill="FFFFFF"/>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w:t>
      </w:r>
    </w:p>
    <w:p w:rsidR="00535B99" w:rsidRPr="00535B99" w:rsidRDefault="00535B99" w:rsidP="00535B99">
      <w:pPr>
        <w:shd w:val="clear" w:color="auto" w:fill="FFFFFF"/>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Специализированные организации по вывозу отходов</w:t>
      </w:r>
    </w:p>
    <w:p w:rsidR="00535B99" w:rsidRPr="00535B99" w:rsidRDefault="00535B99" w:rsidP="00535B99">
      <w:pPr>
        <w:shd w:val="clear" w:color="auto" w:fill="FFFFFF"/>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производства и потребления</w:t>
      </w:r>
    </w:p>
    <w:p w:rsidR="00535B99" w:rsidRPr="00535B99" w:rsidRDefault="00535B99" w:rsidP="00535B99">
      <w:pPr>
        <w:shd w:val="clear" w:color="auto" w:fill="FFFFFF"/>
        <w:spacing w:before="180" w:after="180" w:line="240" w:lineRule="auto"/>
        <w:jc w:val="right"/>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Таблица 5</w:t>
      </w:r>
    </w:p>
    <w:tbl>
      <w:tblPr>
        <w:tblW w:w="9780" w:type="dxa"/>
        <w:tblInd w:w="15" w:type="dxa"/>
        <w:shd w:val="clear" w:color="auto" w:fill="FFFFFF"/>
        <w:tblCellMar>
          <w:left w:w="0" w:type="dxa"/>
          <w:right w:w="0" w:type="dxa"/>
        </w:tblCellMar>
        <w:tblLook w:val="04A0"/>
      </w:tblPr>
      <w:tblGrid>
        <w:gridCol w:w="525"/>
        <w:gridCol w:w="3237"/>
        <w:gridCol w:w="2335"/>
        <w:gridCol w:w="2126"/>
        <w:gridCol w:w="1557"/>
      </w:tblGrid>
      <w:tr w:rsidR="00535B99" w:rsidRPr="00535B99" w:rsidTr="00535B99">
        <w:tc>
          <w:tcPr>
            <w:tcW w:w="52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w:t>
            </w:r>
          </w:p>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proofErr w:type="spellStart"/>
            <w:proofErr w:type="gramStart"/>
            <w:r w:rsidRPr="00535B99">
              <w:rPr>
                <w:rFonts w:ascii="Times New Roman" w:eastAsia="Times New Roman" w:hAnsi="Times New Roman" w:cs="Times New Roman"/>
                <w:color w:val="0F1419"/>
                <w:sz w:val="21"/>
                <w:szCs w:val="21"/>
                <w:lang w:eastAsia="ru-RU"/>
              </w:rPr>
              <w:t>п</w:t>
            </w:r>
            <w:proofErr w:type="spellEnd"/>
            <w:proofErr w:type="gramEnd"/>
            <w:r w:rsidRPr="00535B99">
              <w:rPr>
                <w:rFonts w:ascii="Times New Roman" w:eastAsia="Times New Roman" w:hAnsi="Times New Roman" w:cs="Times New Roman"/>
                <w:color w:val="0F1419"/>
                <w:sz w:val="21"/>
                <w:szCs w:val="21"/>
                <w:lang w:eastAsia="ru-RU"/>
              </w:rPr>
              <w:t>/</w:t>
            </w:r>
            <w:proofErr w:type="spellStart"/>
            <w:r w:rsidRPr="00535B99">
              <w:rPr>
                <w:rFonts w:ascii="Times New Roman" w:eastAsia="Times New Roman" w:hAnsi="Times New Roman" w:cs="Times New Roman"/>
                <w:color w:val="0F1419"/>
                <w:sz w:val="21"/>
                <w:szCs w:val="21"/>
                <w:lang w:eastAsia="ru-RU"/>
              </w:rPr>
              <w:t>п</w:t>
            </w:r>
            <w:proofErr w:type="spellEnd"/>
          </w:p>
        </w:tc>
        <w:tc>
          <w:tcPr>
            <w:tcW w:w="324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Наименование организации</w:t>
            </w:r>
          </w:p>
        </w:tc>
        <w:tc>
          <w:tcPr>
            <w:tcW w:w="234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Адрес</w:t>
            </w:r>
          </w:p>
        </w:tc>
        <w:tc>
          <w:tcPr>
            <w:tcW w:w="213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Должность</w:t>
            </w:r>
          </w:p>
        </w:tc>
        <w:tc>
          <w:tcPr>
            <w:tcW w:w="156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Телефон</w:t>
            </w:r>
          </w:p>
        </w:tc>
      </w:tr>
      <w:tr w:rsidR="00535B99" w:rsidRPr="00535B99" w:rsidTr="00535B99">
        <w:tc>
          <w:tcPr>
            <w:tcW w:w="52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1</w:t>
            </w:r>
          </w:p>
        </w:tc>
        <w:tc>
          <w:tcPr>
            <w:tcW w:w="324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7F25BB" w:rsidP="00535B99">
            <w:pPr>
              <w:spacing w:before="180" w:after="180" w:line="240" w:lineRule="auto"/>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 xml:space="preserve">       </w:t>
            </w:r>
            <w:r w:rsidR="00535B99" w:rsidRPr="00535B99">
              <w:rPr>
                <w:rFonts w:ascii="Times New Roman" w:eastAsia="Times New Roman" w:hAnsi="Times New Roman" w:cs="Times New Roman"/>
                <w:color w:val="0F1419"/>
                <w:sz w:val="21"/>
                <w:szCs w:val="21"/>
                <w:lang w:eastAsia="ru-RU"/>
              </w:rPr>
              <w:t> </w:t>
            </w:r>
            <w:r>
              <w:rPr>
                <w:rFonts w:ascii="Times New Roman" w:eastAsia="Times New Roman" w:hAnsi="Times New Roman" w:cs="Times New Roman"/>
                <w:color w:val="0F1419"/>
                <w:sz w:val="21"/>
                <w:szCs w:val="21"/>
                <w:lang w:eastAsia="ru-RU"/>
              </w:rPr>
              <w:t>МУ</w:t>
            </w:r>
            <w:proofErr w:type="gramStart"/>
            <w:r>
              <w:rPr>
                <w:rFonts w:ascii="Times New Roman" w:eastAsia="Times New Roman" w:hAnsi="Times New Roman" w:cs="Times New Roman"/>
                <w:color w:val="0F1419"/>
                <w:sz w:val="21"/>
                <w:szCs w:val="21"/>
                <w:lang w:eastAsia="ru-RU"/>
              </w:rPr>
              <w:t>П»</w:t>
            </w:r>
            <w:proofErr w:type="gramEnd"/>
            <w:r>
              <w:rPr>
                <w:rFonts w:ascii="Times New Roman" w:eastAsia="Times New Roman" w:hAnsi="Times New Roman" w:cs="Times New Roman"/>
                <w:color w:val="0F1419"/>
                <w:sz w:val="21"/>
                <w:szCs w:val="21"/>
                <w:lang w:eastAsia="ru-RU"/>
              </w:rPr>
              <w:t>Благоустройство»</w:t>
            </w:r>
          </w:p>
        </w:tc>
        <w:tc>
          <w:tcPr>
            <w:tcW w:w="234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7F25BB" w:rsidP="00535B99">
            <w:pPr>
              <w:spacing w:before="180" w:after="180" w:line="240" w:lineRule="auto"/>
              <w:jc w:val="center"/>
              <w:rPr>
                <w:rFonts w:ascii="Times New Roman" w:eastAsia="Times New Roman" w:hAnsi="Times New Roman" w:cs="Times New Roman"/>
                <w:color w:val="0F1419"/>
                <w:sz w:val="21"/>
                <w:szCs w:val="21"/>
                <w:lang w:eastAsia="ru-RU"/>
              </w:rPr>
            </w:pPr>
            <w:proofErr w:type="spellStart"/>
            <w:r>
              <w:rPr>
                <w:rFonts w:ascii="Times New Roman" w:eastAsia="Times New Roman" w:hAnsi="Times New Roman" w:cs="Times New Roman"/>
                <w:color w:val="0F1419"/>
                <w:sz w:val="21"/>
                <w:szCs w:val="21"/>
                <w:lang w:eastAsia="ru-RU"/>
              </w:rPr>
              <w:t>г</w:t>
            </w:r>
            <w:proofErr w:type="gramStart"/>
            <w:r>
              <w:rPr>
                <w:rFonts w:ascii="Times New Roman" w:eastAsia="Times New Roman" w:hAnsi="Times New Roman" w:cs="Times New Roman"/>
                <w:color w:val="0F1419"/>
                <w:sz w:val="21"/>
                <w:szCs w:val="21"/>
                <w:lang w:eastAsia="ru-RU"/>
              </w:rPr>
              <w:t>.К</w:t>
            </w:r>
            <w:proofErr w:type="gramEnd"/>
            <w:r>
              <w:rPr>
                <w:rFonts w:ascii="Times New Roman" w:eastAsia="Times New Roman" w:hAnsi="Times New Roman" w:cs="Times New Roman"/>
                <w:color w:val="0F1419"/>
                <w:sz w:val="21"/>
                <w:szCs w:val="21"/>
                <w:lang w:eastAsia="ru-RU"/>
              </w:rPr>
              <w:t>изилюрт</w:t>
            </w:r>
            <w:proofErr w:type="spellEnd"/>
            <w:r>
              <w:rPr>
                <w:rFonts w:ascii="Times New Roman" w:eastAsia="Times New Roman" w:hAnsi="Times New Roman" w:cs="Times New Roman"/>
                <w:color w:val="0F1419"/>
                <w:sz w:val="21"/>
                <w:szCs w:val="21"/>
                <w:lang w:eastAsia="ru-RU"/>
              </w:rPr>
              <w:t xml:space="preserve"> </w:t>
            </w:r>
            <w:r w:rsidR="00535B99" w:rsidRPr="00535B99">
              <w:rPr>
                <w:rFonts w:ascii="Times New Roman" w:eastAsia="Times New Roman" w:hAnsi="Times New Roman" w:cs="Times New Roman"/>
                <w:color w:val="0F1419"/>
                <w:sz w:val="21"/>
                <w:szCs w:val="21"/>
                <w:lang w:eastAsia="ru-RU"/>
              </w:rPr>
              <w:t> </w:t>
            </w:r>
          </w:p>
        </w:tc>
        <w:tc>
          <w:tcPr>
            <w:tcW w:w="213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751675" w:rsidRPr="00535B99" w:rsidRDefault="007F25BB" w:rsidP="00751675">
            <w:pPr>
              <w:spacing w:before="180" w:after="180" w:line="240" w:lineRule="auto"/>
              <w:jc w:val="center"/>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Директор</w:t>
            </w:r>
            <w:r w:rsidR="00535B99" w:rsidRPr="00535B99">
              <w:rPr>
                <w:rFonts w:ascii="Times New Roman" w:eastAsia="Times New Roman" w:hAnsi="Times New Roman" w:cs="Times New Roman"/>
                <w:color w:val="0F1419"/>
                <w:sz w:val="21"/>
                <w:szCs w:val="21"/>
                <w:lang w:eastAsia="ru-RU"/>
              </w:rPr>
              <w:t> </w:t>
            </w:r>
            <w:r w:rsidR="00751675">
              <w:rPr>
                <w:rFonts w:ascii="Times New Roman" w:eastAsia="Times New Roman" w:hAnsi="Times New Roman" w:cs="Times New Roman"/>
                <w:color w:val="0F1419"/>
                <w:sz w:val="21"/>
                <w:szCs w:val="21"/>
                <w:lang w:eastAsia="ru-RU"/>
              </w:rPr>
              <w:t xml:space="preserve">   </w:t>
            </w:r>
            <w:proofErr w:type="spellStart"/>
            <w:r w:rsidR="00751675">
              <w:rPr>
                <w:rFonts w:ascii="Times New Roman" w:eastAsia="Times New Roman" w:hAnsi="Times New Roman" w:cs="Times New Roman"/>
                <w:color w:val="0F1419"/>
                <w:sz w:val="21"/>
                <w:szCs w:val="21"/>
                <w:lang w:eastAsia="ru-RU"/>
              </w:rPr>
              <w:t>Темирханов</w:t>
            </w:r>
            <w:proofErr w:type="spellEnd"/>
            <w:r w:rsidR="00751675">
              <w:rPr>
                <w:rFonts w:ascii="Times New Roman" w:eastAsia="Times New Roman" w:hAnsi="Times New Roman" w:cs="Times New Roman"/>
                <w:color w:val="0F1419"/>
                <w:sz w:val="21"/>
                <w:szCs w:val="21"/>
                <w:lang w:eastAsia="ru-RU"/>
              </w:rPr>
              <w:t xml:space="preserve"> Т.У.</w:t>
            </w:r>
          </w:p>
        </w:tc>
        <w:tc>
          <w:tcPr>
            <w:tcW w:w="156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w:t>
            </w:r>
          </w:p>
        </w:tc>
      </w:tr>
    </w:tbl>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4.4.Общее состояние окружающей среды и основные экологические проблемы на территории муниципального образования</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территория по состоянию здоровья населения и окружающей среды может быть отнесена к зоне благополучной экологической ситуации. Однако имеется ряд экологических проблем:</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отсутствие канализационных сетей;</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водная и ветровая эрозия земель.</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w:t>
      </w:r>
    </w:p>
    <w:p w:rsidR="00535B99" w:rsidRPr="00535B99" w:rsidRDefault="00535B99" w:rsidP="00535B99">
      <w:pPr>
        <w:shd w:val="clear" w:color="auto" w:fill="FFFFFF"/>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b/>
          <w:bCs/>
          <w:color w:val="0F1419"/>
          <w:sz w:val="21"/>
          <w:lang w:eastAsia="ru-RU"/>
        </w:rPr>
        <w:t>5. Твердые отходы производства и потребления</w:t>
      </w:r>
    </w:p>
    <w:p w:rsidR="00747CE8" w:rsidRDefault="00747CE8"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5.1. Существующая схема сбора и вывоза твердых отходов  на территории муниципального образования</w:t>
      </w:r>
    </w:p>
    <w:p w:rsidR="0028658A"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5.1.1.   Отходы, образующие в результате жизнедеятельности населения частных домовладений вывозятся </w:t>
      </w:r>
      <w:r w:rsidR="0028658A">
        <w:rPr>
          <w:rFonts w:ascii="Times New Roman" w:eastAsia="Times New Roman" w:hAnsi="Times New Roman" w:cs="Times New Roman"/>
          <w:color w:val="0F1419"/>
          <w:sz w:val="21"/>
          <w:szCs w:val="21"/>
          <w:lang w:eastAsia="ru-RU"/>
        </w:rPr>
        <w:t>МУП «Благоустройство»</w:t>
      </w:r>
    </w:p>
    <w:p w:rsidR="00535B99" w:rsidRPr="00535B99" w:rsidRDefault="00BB629C"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Pr>
          <w:rFonts w:ascii="Times New Roman" w:eastAsia="Times New Roman" w:hAnsi="Times New Roman" w:cs="Times New Roman"/>
          <w:color w:val="0F1419"/>
          <w:sz w:val="21"/>
          <w:szCs w:val="21"/>
          <w:lang w:eastAsia="ru-RU"/>
        </w:rPr>
        <w:t>Д</w:t>
      </w:r>
      <w:r w:rsidR="00535B99" w:rsidRPr="00535B99">
        <w:rPr>
          <w:rFonts w:ascii="Times New Roman" w:eastAsia="Times New Roman" w:hAnsi="Times New Roman" w:cs="Times New Roman"/>
          <w:color w:val="0F1419"/>
          <w:sz w:val="21"/>
          <w:szCs w:val="21"/>
          <w:lang w:eastAsia="ru-RU"/>
        </w:rPr>
        <w:t xml:space="preserve">ля </w:t>
      </w:r>
      <w:r>
        <w:rPr>
          <w:rFonts w:ascii="Times New Roman" w:eastAsia="Times New Roman" w:hAnsi="Times New Roman" w:cs="Times New Roman"/>
          <w:color w:val="0F1419"/>
          <w:sz w:val="21"/>
          <w:szCs w:val="21"/>
          <w:lang w:eastAsia="ru-RU"/>
        </w:rPr>
        <w:t xml:space="preserve">качественной </w:t>
      </w:r>
      <w:r w:rsidR="00535B99" w:rsidRPr="00535B99">
        <w:rPr>
          <w:rFonts w:ascii="Times New Roman" w:eastAsia="Times New Roman" w:hAnsi="Times New Roman" w:cs="Times New Roman"/>
          <w:color w:val="0F1419"/>
          <w:sz w:val="21"/>
          <w:szCs w:val="21"/>
          <w:lang w:eastAsia="ru-RU"/>
        </w:rPr>
        <w:t>организации выво</w:t>
      </w:r>
      <w:r>
        <w:rPr>
          <w:rFonts w:ascii="Times New Roman" w:eastAsia="Times New Roman" w:hAnsi="Times New Roman" w:cs="Times New Roman"/>
          <w:color w:val="0F1419"/>
          <w:sz w:val="21"/>
          <w:szCs w:val="21"/>
          <w:lang w:eastAsia="ru-RU"/>
        </w:rPr>
        <w:t>за мусора с территории населенного</w:t>
      </w:r>
      <w:r w:rsidR="00535B99" w:rsidRPr="00535B99">
        <w:rPr>
          <w:rFonts w:ascii="Times New Roman" w:eastAsia="Times New Roman" w:hAnsi="Times New Roman" w:cs="Times New Roman"/>
          <w:color w:val="0F1419"/>
          <w:sz w:val="21"/>
          <w:szCs w:val="21"/>
          <w:lang w:eastAsia="ru-RU"/>
        </w:rPr>
        <w:t xml:space="preserve"> пункт</w:t>
      </w:r>
      <w:r>
        <w:rPr>
          <w:rFonts w:ascii="Times New Roman" w:eastAsia="Times New Roman" w:hAnsi="Times New Roman" w:cs="Times New Roman"/>
          <w:color w:val="0F1419"/>
          <w:sz w:val="21"/>
          <w:szCs w:val="21"/>
          <w:lang w:eastAsia="ru-RU"/>
        </w:rPr>
        <w:t>а</w:t>
      </w:r>
      <w:r w:rsidR="00535B99" w:rsidRPr="00535B99">
        <w:rPr>
          <w:rFonts w:ascii="Times New Roman" w:eastAsia="Times New Roman" w:hAnsi="Times New Roman" w:cs="Times New Roman"/>
          <w:color w:val="0F1419"/>
          <w:sz w:val="21"/>
          <w:szCs w:val="21"/>
          <w:lang w:eastAsia="ru-RU"/>
        </w:rPr>
        <w:t xml:space="preserve"> по планово регулярной системе необходимо 2 (два) мусоровоза.</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w:t>
      </w:r>
    </w:p>
    <w:p w:rsidR="00535B99" w:rsidRPr="00BB629C" w:rsidRDefault="00535B99" w:rsidP="00535B99">
      <w:pPr>
        <w:shd w:val="clear" w:color="auto" w:fill="FFFFFF"/>
        <w:spacing w:before="180" w:after="180" w:line="240" w:lineRule="auto"/>
        <w:rPr>
          <w:rFonts w:ascii="Times New Roman" w:eastAsia="Times New Roman" w:hAnsi="Times New Roman" w:cs="Times New Roman"/>
          <w:b/>
          <w:color w:val="0F1419"/>
          <w:sz w:val="21"/>
          <w:szCs w:val="21"/>
          <w:lang w:eastAsia="ru-RU"/>
        </w:rPr>
      </w:pPr>
      <w:r w:rsidRPr="00BB629C">
        <w:rPr>
          <w:rFonts w:ascii="Times New Roman" w:eastAsia="Times New Roman" w:hAnsi="Times New Roman" w:cs="Times New Roman"/>
          <w:b/>
          <w:color w:val="0F1419"/>
          <w:sz w:val="21"/>
          <w:szCs w:val="21"/>
          <w:lang w:eastAsia="ru-RU"/>
        </w:rPr>
        <w:t>5.5. Требования к оборудованию контейнерных площадок</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Контейнерная площадка – специально оборудованное место под установку емкости (контейнера) для сбора отходов. </w:t>
      </w:r>
      <w:proofErr w:type="gramStart"/>
      <w:r w:rsidRPr="00535B99">
        <w:rPr>
          <w:rFonts w:ascii="Times New Roman" w:eastAsia="Times New Roman" w:hAnsi="Times New Roman" w:cs="Times New Roman"/>
          <w:color w:val="0F1419"/>
          <w:sz w:val="21"/>
          <w:szCs w:val="21"/>
          <w:lang w:eastAsia="ru-RU"/>
        </w:rPr>
        <w:t xml:space="preserve">Контейнерные площадки для сбора бытовых отходов должны располагаться, по согласованию с Территориальным отделом Управления </w:t>
      </w:r>
      <w:proofErr w:type="spellStart"/>
      <w:r w:rsidRPr="00535B99">
        <w:rPr>
          <w:rFonts w:ascii="Times New Roman" w:eastAsia="Times New Roman" w:hAnsi="Times New Roman" w:cs="Times New Roman"/>
          <w:color w:val="0F1419"/>
          <w:sz w:val="21"/>
          <w:szCs w:val="21"/>
          <w:lang w:eastAsia="ru-RU"/>
        </w:rPr>
        <w:t>Роспотребнадзора</w:t>
      </w:r>
      <w:proofErr w:type="spellEnd"/>
      <w:r w:rsidRPr="00535B99">
        <w:rPr>
          <w:rFonts w:ascii="Times New Roman" w:eastAsia="Times New Roman" w:hAnsi="Times New Roman" w:cs="Times New Roman"/>
          <w:color w:val="0F1419"/>
          <w:sz w:val="21"/>
          <w:szCs w:val="21"/>
          <w:lang w:eastAsia="ru-RU"/>
        </w:rPr>
        <w:t xml:space="preserve"> по Республике</w:t>
      </w:r>
      <w:r w:rsidR="00BB629C">
        <w:rPr>
          <w:rFonts w:ascii="Times New Roman" w:eastAsia="Times New Roman" w:hAnsi="Times New Roman" w:cs="Times New Roman"/>
          <w:color w:val="0F1419"/>
          <w:sz w:val="21"/>
          <w:szCs w:val="21"/>
          <w:lang w:eastAsia="ru-RU"/>
        </w:rPr>
        <w:t xml:space="preserve"> Дагестан</w:t>
      </w:r>
      <w:r w:rsidRPr="00535B99">
        <w:rPr>
          <w:rFonts w:ascii="Times New Roman" w:eastAsia="Times New Roman" w:hAnsi="Times New Roman" w:cs="Times New Roman"/>
          <w:color w:val="0F1419"/>
          <w:sz w:val="21"/>
          <w:szCs w:val="21"/>
          <w:lang w:eastAsia="ru-RU"/>
        </w:rPr>
        <w:t xml:space="preserve"> в </w:t>
      </w:r>
      <w:proofErr w:type="spellStart"/>
      <w:r w:rsidR="00BB629C">
        <w:rPr>
          <w:rFonts w:ascii="Times New Roman" w:eastAsia="Times New Roman" w:hAnsi="Times New Roman" w:cs="Times New Roman"/>
          <w:color w:val="0F1419"/>
          <w:sz w:val="21"/>
          <w:szCs w:val="21"/>
          <w:lang w:eastAsia="ru-RU"/>
        </w:rPr>
        <w:t>Кизилюрт</w:t>
      </w:r>
      <w:r w:rsidRPr="00535B99">
        <w:rPr>
          <w:rFonts w:ascii="Times New Roman" w:eastAsia="Times New Roman" w:hAnsi="Times New Roman" w:cs="Times New Roman"/>
          <w:color w:val="0F1419"/>
          <w:sz w:val="21"/>
          <w:szCs w:val="21"/>
          <w:lang w:eastAsia="ru-RU"/>
        </w:rPr>
        <w:t>овском</w:t>
      </w:r>
      <w:proofErr w:type="spellEnd"/>
      <w:r w:rsidRPr="00535B99">
        <w:rPr>
          <w:rFonts w:ascii="Times New Roman" w:eastAsia="Times New Roman" w:hAnsi="Times New Roman" w:cs="Times New Roman"/>
          <w:color w:val="0F1419"/>
          <w:sz w:val="21"/>
          <w:szCs w:val="21"/>
          <w:lang w:eastAsia="ru-RU"/>
        </w:rPr>
        <w:t xml:space="preserve"> районе, на расстоянии не менее 20 м от окон жилых зданий, детских площадок и других мест постоянного пребывания людей, но не более 100 м от наиболее удаленного входа в жилое здание на основании решения комиссии по архитектуре и градостроительству.</w:t>
      </w:r>
      <w:proofErr w:type="gramEnd"/>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Они должны иметь твердое покрытие и ограждение с трех сторон. Высота ограждения не менее 1,5 метра. Контейнерные площадки должны примыкать непосредственно к сквозным проездам и исключать необходимость маневрирования спецтранспорта. Ширина проездов должна составлять при одностороннем движении 3,5 м, двухстороннем – 6 м.</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lastRenderedPageBreak/>
        <w:t xml:space="preserve">Необходимое количество контейнеров </w:t>
      </w:r>
      <w:proofErr w:type="spellStart"/>
      <w:r w:rsidRPr="00535B99">
        <w:rPr>
          <w:rFonts w:ascii="Times New Roman" w:eastAsia="Times New Roman" w:hAnsi="Times New Roman" w:cs="Times New Roman"/>
          <w:color w:val="0F1419"/>
          <w:sz w:val="21"/>
          <w:szCs w:val="21"/>
          <w:lang w:eastAsia="ru-RU"/>
        </w:rPr>
        <w:t>п</w:t>
      </w:r>
      <w:r w:rsidRPr="00535B99">
        <w:rPr>
          <w:rFonts w:ascii="Times New Roman" w:eastAsia="Times New Roman" w:hAnsi="Times New Roman" w:cs="Times New Roman"/>
          <w:color w:val="0F1419"/>
          <w:sz w:val="21"/>
          <w:szCs w:val="21"/>
          <w:vertAlign w:val="subscript"/>
          <w:lang w:eastAsia="ru-RU"/>
        </w:rPr>
        <w:t>с</w:t>
      </w:r>
      <w:proofErr w:type="spellEnd"/>
      <w:r w:rsidRPr="00535B99">
        <w:rPr>
          <w:rFonts w:ascii="Times New Roman" w:eastAsia="Times New Roman" w:hAnsi="Times New Roman" w:cs="Times New Roman"/>
          <w:color w:val="0F1419"/>
          <w:sz w:val="21"/>
          <w:lang w:eastAsia="ru-RU"/>
        </w:rPr>
        <w:t> </w:t>
      </w:r>
      <w:r w:rsidRPr="00535B99">
        <w:rPr>
          <w:rFonts w:ascii="Times New Roman" w:eastAsia="Times New Roman" w:hAnsi="Times New Roman" w:cs="Times New Roman"/>
          <w:color w:val="0F1419"/>
          <w:sz w:val="21"/>
          <w:szCs w:val="21"/>
          <w:lang w:eastAsia="ru-RU"/>
        </w:rPr>
        <w:t>рассчитывается по формуле:</w:t>
      </w:r>
    </w:p>
    <w:p w:rsidR="00535B99" w:rsidRPr="00535B99" w:rsidRDefault="00535B99" w:rsidP="00535B99">
      <w:pPr>
        <w:shd w:val="clear" w:color="auto" w:fill="FFFFFF"/>
        <w:spacing w:before="180" w:after="180" w:line="240" w:lineRule="auto"/>
        <w:jc w:val="center"/>
        <w:rPr>
          <w:rFonts w:ascii="Times New Roman" w:eastAsia="Times New Roman" w:hAnsi="Times New Roman" w:cs="Times New Roman"/>
          <w:color w:val="0F1419"/>
          <w:sz w:val="21"/>
          <w:szCs w:val="21"/>
          <w:lang w:eastAsia="ru-RU"/>
        </w:rPr>
      </w:pPr>
      <w:proofErr w:type="spellStart"/>
      <w:r w:rsidRPr="00535B99">
        <w:rPr>
          <w:rFonts w:ascii="Times New Roman" w:eastAsia="Times New Roman" w:hAnsi="Times New Roman" w:cs="Times New Roman"/>
          <w:color w:val="0F1419"/>
          <w:sz w:val="21"/>
          <w:szCs w:val="21"/>
          <w:lang w:eastAsia="ru-RU"/>
        </w:rPr>
        <w:t>п</w:t>
      </w:r>
      <w:r w:rsidRPr="00535B99">
        <w:rPr>
          <w:rFonts w:ascii="Times New Roman" w:eastAsia="Times New Roman" w:hAnsi="Times New Roman" w:cs="Times New Roman"/>
          <w:color w:val="0F1419"/>
          <w:sz w:val="21"/>
          <w:szCs w:val="21"/>
          <w:vertAlign w:val="subscript"/>
          <w:lang w:eastAsia="ru-RU"/>
        </w:rPr>
        <w:t>с</w:t>
      </w:r>
      <w:proofErr w:type="spellEnd"/>
      <w:r w:rsidRPr="00535B99">
        <w:rPr>
          <w:rFonts w:ascii="Times New Roman" w:eastAsia="Times New Roman" w:hAnsi="Times New Roman" w:cs="Times New Roman"/>
          <w:color w:val="0F1419"/>
          <w:sz w:val="21"/>
          <w:vertAlign w:val="subscript"/>
          <w:lang w:eastAsia="ru-RU"/>
        </w:rPr>
        <w:t> </w:t>
      </w:r>
      <w:r w:rsidRPr="00535B99">
        <w:rPr>
          <w:rFonts w:ascii="Times New Roman" w:eastAsia="Times New Roman" w:hAnsi="Times New Roman" w:cs="Times New Roman"/>
          <w:color w:val="0F1419"/>
          <w:sz w:val="21"/>
          <w:szCs w:val="21"/>
          <w:lang w:eastAsia="ru-RU"/>
        </w:rPr>
        <w:t>= (</w:t>
      </w:r>
      <w:proofErr w:type="spellStart"/>
      <w:proofErr w:type="gramStart"/>
      <w:r w:rsidRPr="00535B99">
        <w:rPr>
          <w:rFonts w:ascii="Times New Roman" w:eastAsia="Times New Roman" w:hAnsi="Times New Roman" w:cs="Times New Roman"/>
          <w:color w:val="0F1419"/>
          <w:sz w:val="21"/>
          <w:szCs w:val="21"/>
          <w:lang w:eastAsia="ru-RU"/>
        </w:rPr>
        <w:t>Q</w:t>
      </w:r>
      <w:proofErr w:type="gramEnd"/>
      <w:r w:rsidRPr="00535B99">
        <w:rPr>
          <w:rFonts w:ascii="Times New Roman" w:eastAsia="Times New Roman" w:hAnsi="Times New Roman" w:cs="Times New Roman"/>
          <w:color w:val="0F1419"/>
          <w:sz w:val="21"/>
          <w:szCs w:val="21"/>
          <w:vertAlign w:val="subscript"/>
          <w:lang w:eastAsia="ru-RU"/>
        </w:rPr>
        <w:t>с</w:t>
      </w:r>
      <w:proofErr w:type="spellEnd"/>
      <w:r w:rsidRPr="00535B99">
        <w:rPr>
          <w:rFonts w:ascii="Times New Roman" w:eastAsia="Times New Roman" w:hAnsi="Times New Roman" w:cs="Times New Roman"/>
          <w:color w:val="0F1419"/>
          <w:sz w:val="21"/>
          <w:vertAlign w:val="subscript"/>
          <w:lang w:eastAsia="ru-RU"/>
        </w:rPr>
        <w:t> </w:t>
      </w:r>
      <w:proofErr w:type="spellStart"/>
      <w:r w:rsidRPr="00535B99">
        <w:rPr>
          <w:rFonts w:ascii="Times New Roman" w:eastAsia="Times New Roman" w:hAnsi="Times New Roman" w:cs="Times New Roman"/>
          <w:color w:val="0F1419"/>
          <w:sz w:val="21"/>
          <w:szCs w:val="21"/>
          <w:lang w:eastAsia="ru-RU"/>
        </w:rPr>
        <w:t>х</w:t>
      </w:r>
      <w:proofErr w:type="spellEnd"/>
      <w:r w:rsidRPr="00535B99">
        <w:rPr>
          <w:rFonts w:ascii="Times New Roman" w:eastAsia="Times New Roman" w:hAnsi="Times New Roman" w:cs="Times New Roman"/>
          <w:color w:val="0F1419"/>
          <w:sz w:val="21"/>
          <w:szCs w:val="21"/>
          <w:lang w:eastAsia="ru-RU"/>
        </w:rPr>
        <w:t xml:space="preserve"> </w:t>
      </w:r>
      <w:proofErr w:type="spellStart"/>
      <w:r w:rsidRPr="00535B99">
        <w:rPr>
          <w:rFonts w:ascii="Times New Roman" w:eastAsia="Times New Roman" w:hAnsi="Times New Roman" w:cs="Times New Roman"/>
          <w:color w:val="0F1419"/>
          <w:sz w:val="21"/>
          <w:szCs w:val="21"/>
          <w:lang w:eastAsia="ru-RU"/>
        </w:rPr>
        <w:t>t</w:t>
      </w:r>
      <w:proofErr w:type="spellEnd"/>
      <w:r w:rsidRPr="00535B99">
        <w:rPr>
          <w:rFonts w:ascii="Times New Roman" w:eastAsia="Times New Roman" w:hAnsi="Times New Roman" w:cs="Times New Roman"/>
          <w:color w:val="0F1419"/>
          <w:sz w:val="21"/>
          <w:szCs w:val="21"/>
          <w:lang w:eastAsia="ru-RU"/>
        </w:rPr>
        <w:t>/</w:t>
      </w:r>
      <w:proofErr w:type="spellStart"/>
      <w:r w:rsidRPr="00535B99">
        <w:rPr>
          <w:rFonts w:ascii="Times New Roman" w:eastAsia="Times New Roman" w:hAnsi="Times New Roman" w:cs="Times New Roman"/>
          <w:color w:val="0F1419"/>
          <w:sz w:val="21"/>
          <w:szCs w:val="21"/>
          <w:lang w:eastAsia="ru-RU"/>
        </w:rPr>
        <w:t>v</w:t>
      </w:r>
      <w:proofErr w:type="spellEnd"/>
      <w:r w:rsidRPr="00535B99">
        <w:rPr>
          <w:rFonts w:ascii="Times New Roman" w:eastAsia="Times New Roman" w:hAnsi="Times New Roman" w:cs="Times New Roman"/>
          <w:color w:val="0F1419"/>
          <w:sz w:val="21"/>
          <w:szCs w:val="21"/>
          <w:lang w:eastAsia="ru-RU"/>
        </w:rPr>
        <w:t xml:space="preserve"> </w:t>
      </w:r>
      <w:proofErr w:type="spellStart"/>
      <w:r w:rsidRPr="00535B99">
        <w:rPr>
          <w:rFonts w:ascii="Times New Roman" w:eastAsia="Times New Roman" w:hAnsi="Times New Roman" w:cs="Times New Roman"/>
          <w:color w:val="0F1419"/>
          <w:sz w:val="21"/>
          <w:szCs w:val="21"/>
          <w:lang w:eastAsia="ru-RU"/>
        </w:rPr>
        <w:t>х</w:t>
      </w:r>
      <w:proofErr w:type="spellEnd"/>
      <w:r w:rsidRPr="00535B99">
        <w:rPr>
          <w:rFonts w:ascii="Times New Roman" w:eastAsia="Times New Roman" w:hAnsi="Times New Roman" w:cs="Times New Roman"/>
          <w:color w:val="0F1419"/>
          <w:sz w:val="21"/>
          <w:szCs w:val="21"/>
          <w:lang w:eastAsia="ru-RU"/>
        </w:rPr>
        <w:t xml:space="preserve"> k</w:t>
      </w:r>
      <w:r w:rsidRPr="00535B99">
        <w:rPr>
          <w:rFonts w:ascii="Times New Roman" w:eastAsia="Times New Roman" w:hAnsi="Times New Roman" w:cs="Times New Roman"/>
          <w:color w:val="0F1419"/>
          <w:sz w:val="21"/>
          <w:szCs w:val="21"/>
          <w:vertAlign w:val="subscript"/>
          <w:lang w:eastAsia="ru-RU"/>
        </w:rPr>
        <w:t>2</w:t>
      </w:r>
      <w:r w:rsidRPr="00535B99">
        <w:rPr>
          <w:rFonts w:ascii="Times New Roman" w:eastAsia="Times New Roman" w:hAnsi="Times New Roman" w:cs="Times New Roman"/>
          <w:color w:val="0F1419"/>
          <w:sz w:val="21"/>
          <w:szCs w:val="21"/>
          <w:lang w:eastAsia="ru-RU"/>
        </w:rPr>
        <w:t xml:space="preserve">) </w:t>
      </w:r>
      <w:proofErr w:type="spellStart"/>
      <w:r w:rsidRPr="00535B99">
        <w:rPr>
          <w:rFonts w:ascii="Times New Roman" w:eastAsia="Times New Roman" w:hAnsi="Times New Roman" w:cs="Times New Roman"/>
          <w:color w:val="0F1419"/>
          <w:sz w:val="21"/>
          <w:szCs w:val="21"/>
          <w:lang w:eastAsia="ru-RU"/>
        </w:rPr>
        <w:t>х</w:t>
      </w:r>
      <w:proofErr w:type="spellEnd"/>
      <w:r w:rsidRPr="00535B99">
        <w:rPr>
          <w:rFonts w:ascii="Times New Roman" w:eastAsia="Times New Roman" w:hAnsi="Times New Roman" w:cs="Times New Roman"/>
          <w:color w:val="0F1419"/>
          <w:sz w:val="21"/>
          <w:szCs w:val="21"/>
          <w:lang w:eastAsia="ru-RU"/>
        </w:rPr>
        <w:t xml:space="preserve"> k</w:t>
      </w:r>
      <w:r w:rsidRPr="00535B99">
        <w:rPr>
          <w:rFonts w:ascii="Times New Roman" w:eastAsia="Times New Roman" w:hAnsi="Times New Roman" w:cs="Times New Roman"/>
          <w:color w:val="0F1419"/>
          <w:sz w:val="21"/>
          <w:szCs w:val="21"/>
          <w:vertAlign w:val="subscript"/>
          <w:lang w:eastAsia="ru-RU"/>
        </w:rPr>
        <w:t>3</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где:   </w:t>
      </w:r>
      <w:proofErr w:type="spellStart"/>
      <w:proofErr w:type="gramStart"/>
      <w:r w:rsidRPr="00535B99">
        <w:rPr>
          <w:rFonts w:ascii="Times New Roman" w:eastAsia="Times New Roman" w:hAnsi="Times New Roman" w:cs="Times New Roman"/>
          <w:color w:val="0F1419"/>
          <w:sz w:val="21"/>
          <w:szCs w:val="21"/>
          <w:lang w:eastAsia="ru-RU"/>
        </w:rPr>
        <w:t>Q</w:t>
      </w:r>
      <w:proofErr w:type="gramEnd"/>
      <w:r w:rsidRPr="00535B99">
        <w:rPr>
          <w:rFonts w:ascii="Times New Roman" w:eastAsia="Times New Roman" w:hAnsi="Times New Roman" w:cs="Times New Roman"/>
          <w:color w:val="0F1419"/>
          <w:sz w:val="21"/>
          <w:szCs w:val="21"/>
          <w:vertAlign w:val="subscript"/>
          <w:lang w:eastAsia="ru-RU"/>
        </w:rPr>
        <w:t>с</w:t>
      </w:r>
      <w:proofErr w:type="spellEnd"/>
      <w:r w:rsidRPr="00535B99">
        <w:rPr>
          <w:rFonts w:ascii="Times New Roman" w:eastAsia="Times New Roman" w:hAnsi="Times New Roman" w:cs="Times New Roman"/>
          <w:color w:val="0F1419"/>
          <w:sz w:val="21"/>
          <w:lang w:eastAsia="ru-RU"/>
        </w:rPr>
        <w:t> </w:t>
      </w:r>
      <w:r w:rsidRPr="00535B99">
        <w:rPr>
          <w:rFonts w:ascii="Times New Roman" w:eastAsia="Times New Roman" w:hAnsi="Times New Roman" w:cs="Times New Roman"/>
          <w:color w:val="0F1419"/>
          <w:sz w:val="21"/>
          <w:szCs w:val="21"/>
          <w:lang w:eastAsia="ru-RU"/>
        </w:rPr>
        <w:t>– среднесуточное накопление отходов, м</w:t>
      </w:r>
      <w:r w:rsidRPr="00535B99">
        <w:rPr>
          <w:rFonts w:ascii="Times New Roman" w:eastAsia="Times New Roman" w:hAnsi="Times New Roman" w:cs="Times New Roman"/>
          <w:color w:val="0F1419"/>
          <w:sz w:val="21"/>
          <w:szCs w:val="21"/>
          <w:vertAlign w:val="superscript"/>
          <w:lang w:eastAsia="ru-RU"/>
        </w:rPr>
        <w:t>3</w:t>
      </w:r>
      <w:r w:rsidR="00BB629C">
        <w:rPr>
          <w:rFonts w:ascii="Times New Roman" w:eastAsia="Times New Roman" w:hAnsi="Times New Roman" w:cs="Times New Roman"/>
          <w:color w:val="0F1419"/>
          <w:sz w:val="21"/>
          <w:szCs w:val="21"/>
          <w:vertAlign w:val="superscript"/>
          <w:lang w:eastAsia="ru-RU"/>
        </w:rPr>
        <w:t xml:space="preserve"> </w:t>
      </w:r>
      <w:r w:rsidR="00BB629C">
        <w:rPr>
          <w:rFonts w:ascii="Times New Roman" w:eastAsia="Times New Roman" w:hAnsi="Times New Roman" w:cs="Times New Roman"/>
          <w:color w:val="0F1419"/>
          <w:sz w:val="21"/>
          <w:szCs w:val="21"/>
          <w:lang w:eastAsia="ru-RU"/>
        </w:rPr>
        <w:t>= 12,33</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proofErr w:type="spellStart"/>
      <w:r w:rsidRPr="00535B99">
        <w:rPr>
          <w:rFonts w:ascii="Times New Roman" w:eastAsia="Times New Roman" w:hAnsi="Times New Roman" w:cs="Times New Roman"/>
          <w:color w:val="0F1419"/>
          <w:sz w:val="21"/>
          <w:szCs w:val="21"/>
          <w:lang w:eastAsia="ru-RU"/>
        </w:rPr>
        <w:t>t</w:t>
      </w:r>
      <w:proofErr w:type="spellEnd"/>
      <w:r w:rsidRPr="00535B99">
        <w:rPr>
          <w:rFonts w:ascii="Times New Roman" w:eastAsia="Times New Roman" w:hAnsi="Times New Roman" w:cs="Times New Roman"/>
          <w:color w:val="0F1419"/>
          <w:sz w:val="21"/>
          <w:szCs w:val="21"/>
          <w:lang w:eastAsia="ru-RU"/>
        </w:rPr>
        <w:t xml:space="preserve"> – предельный срок хранения мусора (периодичность удаления отходов) </w:t>
      </w:r>
      <w:proofErr w:type="spellStart"/>
      <w:r w:rsidRPr="00535B99">
        <w:rPr>
          <w:rFonts w:ascii="Times New Roman" w:eastAsia="Times New Roman" w:hAnsi="Times New Roman" w:cs="Times New Roman"/>
          <w:color w:val="0F1419"/>
          <w:sz w:val="21"/>
          <w:szCs w:val="21"/>
          <w:lang w:eastAsia="ru-RU"/>
        </w:rPr>
        <w:t>сут</w:t>
      </w:r>
      <w:proofErr w:type="spellEnd"/>
      <w:r w:rsidRPr="00535B99">
        <w:rPr>
          <w:rFonts w:ascii="Times New Roman" w:eastAsia="Times New Roman" w:hAnsi="Times New Roman" w:cs="Times New Roman"/>
          <w:color w:val="0F1419"/>
          <w:sz w:val="21"/>
          <w:szCs w:val="21"/>
          <w:lang w:eastAsia="ru-RU"/>
        </w:rPr>
        <w:t>.</w:t>
      </w:r>
      <w:r w:rsidR="00BB629C">
        <w:rPr>
          <w:rFonts w:ascii="Times New Roman" w:eastAsia="Times New Roman" w:hAnsi="Times New Roman" w:cs="Times New Roman"/>
          <w:color w:val="0F1419"/>
          <w:sz w:val="21"/>
          <w:szCs w:val="21"/>
          <w:lang w:eastAsia="ru-RU"/>
        </w:rPr>
        <w:t xml:space="preserve"> = 1</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proofErr w:type="spellStart"/>
      <w:r w:rsidRPr="00535B99">
        <w:rPr>
          <w:rFonts w:ascii="Times New Roman" w:eastAsia="Times New Roman" w:hAnsi="Times New Roman" w:cs="Times New Roman"/>
          <w:color w:val="0F1419"/>
          <w:sz w:val="21"/>
          <w:szCs w:val="21"/>
          <w:lang w:eastAsia="ru-RU"/>
        </w:rPr>
        <w:t>v</w:t>
      </w:r>
      <w:proofErr w:type="spellEnd"/>
      <w:r w:rsidRPr="00535B99">
        <w:rPr>
          <w:rFonts w:ascii="Times New Roman" w:eastAsia="Times New Roman" w:hAnsi="Times New Roman" w:cs="Times New Roman"/>
          <w:color w:val="0F1419"/>
          <w:sz w:val="21"/>
          <w:szCs w:val="21"/>
          <w:lang w:eastAsia="ru-RU"/>
        </w:rPr>
        <w:t xml:space="preserve"> – емкость водного контейнера, м</w:t>
      </w:r>
      <w:r w:rsidRPr="00535B99">
        <w:rPr>
          <w:rFonts w:ascii="Times New Roman" w:eastAsia="Times New Roman" w:hAnsi="Times New Roman" w:cs="Times New Roman"/>
          <w:color w:val="0F1419"/>
          <w:sz w:val="21"/>
          <w:szCs w:val="21"/>
          <w:vertAlign w:val="superscript"/>
          <w:lang w:eastAsia="ru-RU"/>
        </w:rPr>
        <w:t>3</w:t>
      </w:r>
      <w:r w:rsidR="00BB629C">
        <w:rPr>
          <w:rFonts w:ascii="Times New Roman" w:eastAsia="Times New Roman" w:hAnsi="Times New Roman" w:cs="Times New Roman"/>
          <w:color w:val="0F1419"/>
          <w:sz w:val="21"/>
          <w:szCs w:val="21"/>
          <w:vertAlign w:val="superscript"/>
          <w:lang w:eastAsia="ru-RU"/>
        </w:rPr>
        <w:t xml:space="preserve">   </w:t>
      </w:r>
      <w:r w:rsidR="00BB629C">
        <w:rPr>
          <w:rFonts w:ascii="Times New Roman" w:eastAsia="Times New Roman" w:hAnsi="Times New Roman" w:cs="Times New Roman"/>
          <w:color w:val="0F1419"/>
          <w:sz w:val="21"/>
          <w:szCs w:val="21"/>
          <w:lang w:eastAsia="ru-RU"/>
        </w:rPr>
        <w:t>= 0,75</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k</w:t>
      </w:r>
      <w:r w:rsidRPr="00535B99">
        <w:rPr>
          <w:rFonts w:ascii="Times New Roman" w:eastAsia="Times New Roman" w:hAnsi="Times New Roman" w:cs="Times New Roman"/>
          <w:color w:val="0F1419"/>
          <w:sz w:val="21"/>
          <w:szCs w:val="21"/>
          <w:vertAlign w:val="subscript"/>
          <w:lang w:eastAsia="ru-RU"/>
        </w:rPr>
        <w:t>2</w:t>
      </w:r>
      <w:r w:rsidRPr="00535B99">
        <w:rPr>
          <w:rFonts w:ascii="Times New Roman" w:eastAsia="Times New Roman" w:hAnsi="Times New Roman" w:cs="Times New Roman"/>
          <w:color w:val="0F1419"/>
          <w:sz w:val="21"/>
          <w:vertAlign w:val="subscript"/>
          <w:lang w:eastAsia="ru-RU"/>
        </w:rPr>
        <w:t> </w:t>
      </w:r>
      <w:r w:rsidRPr="00535B99">
        <w:rPr>
          <w:rFonts w:ascii="Times New Roman" w:eastAsia="Times New Roman" w:hAnsi="Times New Roman" w:cs="Times New Roman"/>
          <w:color w:val="0F1419"/>
          <w:sz w:val="21"/>
          <w:szCs w:val="21"/>
          <w:lang w:eastAsia="ru-RU"/>
        </w:rPr>
        <w:t xml:space="preserve">– </w:t>
      </w:r>
      <w:r w:rsidR="00BB629C">
        <w:rPr>
          <w:rFonts w:ascii="Times New Roman" w:eastAsia="Times New Roman" w:hAnsi="Times New Roman" w:cs="Times New Roman"/>
          <w:color w:val="0F1419"/>
          <w:sz w:val="21"/>
          <w:szCs w:val="21"/>
          <w:lang w:eastAsia="ru-RU"/>
        </w:rPr>
        <w:t>коэффициент наполнения сборника  = 0,9</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k</w:t>
      </w:r>
      <w:r w:rsidRPr="00535B99">
        <w:rPr>
          <w:rFonts w:ascii="Times New Roman" w:eastAsia="Times New Roman" w:hAnsi="Times New Roman" w:cs="Times New Roman"/>
          <w:color w:val="0F1419"/>
          <w:sz w:val="21"/>
          <w:szCs w:val="21"/>
          <w:vertAlign w:val="subscript"/>
          <w:lang w:eastAsia="ru-RU"/>
        </w:rPr>
        <w:t>3</w:t>
      </w:r>
      <w:r w:rsidRPr="00535B99">
        <w:rPr>
          <w:rFonts w:ascii="Times New Roman" w:eastAsia="Times New Roman" w:hAnsi="Times New Roman" w:cs="Times New Roman"/>
          <w:color w:val="0F1419"/>
          <w:sz w:val="21"/>
          <w:vertAlign w:val="subscript"/>
          <w:lang w:eastAsia="ru-RU"/>
        </w:rPr>
        <w:t> </w:t>
      </w:r>
      <w:r w:rsidRPr="00535B99">
        <w:rPr>
          <w:rFonts w:ascii="Times New Roman" w:eastAsia="Times New Roman" w:hAnsi="Times New Roman" w:cs="Times New Roman"/>
          <w:color w:val="0F1419"/>
          <w:sz w:val="21"/>
          <w:szCs w:val="21"/>
          <w:lang w:eastAsia="ru-RU"/>
        </w:rPr>
        <w:t>– коэффициент учитывающий контейнеры, которые находятся по санитарным нормам 1 день</w:t>
      </w:r>
      <w:r w:rsidR="00BB629C">
        <w:rPr>
          <w:rFonts w:ascii="Times New Roman" w:eastAsia="Times New Roman" w:hAnsi="Times New Roman" w:cs="Times New Roman"/>
          <w:color w:val="0F1419"/>
          <w:sz w:val="21"/>
          <w:szCs w:val="21"/>
          <w:lang w:eastAsia="ru-RU"/>
        </w:rPr>
        <w:t xml:space="preserve"> = 1,05</w:t>
      </w:r>
    </w:p>
    <w:p w:rsidR="00535B99" w:rsidRPr="00535B99" w:rsidRDefault="00535B99" w:rsidP="00535B99">
      <w:pPr>
        <w:shd w:val="clear" w:color="auto" w:fill="FFFFFF"/>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w:t>
      </w:r>
    </w:p>
    <w:p w:rsidR="00535B99" w:rsidRPr="00535B99" w:rsidRDefault="00535B99" w:rsidP="00535B99">
      <w:pPr>
        <w:shd w:val="clear" w:color="auto" w:fill="FFFFFF"/>
        <w:spacing w:before="180" w:after="180" w:line="240" w:lineRule="auto"/>
        <w:jc w:val="center"/>
        <w:rPr>
          <w:rFonts w:ascii="Times New Roman" w:eastAsia="Times New Roman" w:hAnsi="Times New Roman" w:cs="Times New Roman"/>
          <w:color w:val="0F1419"/>
          <w:sz w:val="21"/>
          <w:szCs w:val="21"/>
          <w:lang w:eastAsia="ru-RU"/>
        </w:rPr>
      </w:pPr>
      <w:proofErr w:type="spellStart"/>
      <w:r w:rsidRPr="00535B99">
        <w:rPr>
          <w:rFonts w:ascii="Times New Roman" w:eastAsia="Times New Roman" w:hAnsi="Times New Roman" w:cs="Times New Roman"/>
          <w:color w:val="0F1419"/>
          <w:sz w:val="21"/>
          <w:szCs w:val="21"/>
          <w:lang w:eastAsia="ru-RU"/>
        </w:rPr>
        <w:t>п</w:t>
      </w:r>
      <w:r w:rsidRPr="00535B99">
        <w:rPr>
          <w:rFonts w:ascii="Times New Roman" w:eastAsia="Times New Roman" w:hAnsi="Times New Roman" w:cs="Times New Roman"/>
          <w:color w:val="0F1419"/>
          <w:sz w:val="21"/>
          <w:szCs w:val="21"/>
          <w:vertAlign w:val="subscript"/>
          <w:lang w:eastAsia="ru-RU"/>
        </w:rPr>
        <w:t>с</w:t>
      </w:r>
      <w:proofErr w:type="spellEnd"/>
      <w:r w:rsidRPr="00535B99">
        <w:rPr>
          <w:rFonts w:ascii="Times New Roman" w:eastAsia="Times New Roman" w:hAnsi="Times New Roman" w:cs="Times New Roman"/>
          <w:color w:val="0F1419"/>
          <w:sz w:val="21"/>
          <w:vertAlign w:val="subscript"/>
          <w:lang w:eastAsia="ru-RU"/>
        </w:rPr>
        <w:t> </w:t>
      </w:r>
      <w:r w:rsidRPr="00535B99">
        <w:rPr>
          <w:rFonts w:ascii="Times New Roman" w:eastAsia="Times New Roman" w:hAnsi="Times New Roman" w:cs="Times New Roman"/>
          <w:color w:val="0F1419"/>
          <w:sz w:val="21"/>
          <w:szCs w:val="21"/>
          <w:lang w:eastAsia="ru-RU"/>
        </w:rPr>
        <w:t>= (12,33</w:t>
      </w:r>
      <w:r w:rsidRPr="00535B99">
        <w:rPr>
          <w:rFonts w:ascii="Times New Roman" w:eastAsia="Times New Roman" w:hAnsi="Times New Roman" w:cs="Times New Roman"/>
          <w:color w:val="0F1419"/>
          <w:sz w:val="21"/>
          <w:vertAlign w:val="subscript"/>
          <w:lang w:eastAsia="ru-RU"/>
        </w:rPr>
        <w:t> </w:t>
      </w:r>
      <w:proofErr w:type="spellStart"/>
      <w:r w:rsidRPr="00535B99">
        <w:rPr>
          <w:rFonts w:ascii="Times New Roman" w:eastAsia="Times New Roman" w:hAnsi="Times New Roman" w:cs="Times New Roman"/>
          <w:color w:val="0F1419"/>
          <w:sz w:val="21"/>
          <w:szCs w:val="21"/>
          <w:lang w:eastAsia="ru-RU"/>
        </w:rPr>
        <w:t>х</w:t>
      </w:r>
      <w:proofErr w:type="spellEnd"/>
      <w:r w:rsidRPr="00535B99">
        <w:rPr>
          <w:rFonts w:ascii="Times New Roman" w:eastAsia="Times New Roman" w:hAnsi="Times New Roman" w:cs="Times New Roman"/>
          <w:color w:val="0F1419"/>
          <w:sz w:val="21"/>
          <w:szCs w:val="21"/>
          <w:lang w:eastAsia="ru-RU"/>
        </w:rPr>
        <w:t xml:space="preserve"> 1/0,75 </w:t>
      </w:r>
      <w:proofErr w:type="spellStart"/>
      <w:r w:rsidRPr="00535B99">
        <w:rPr>
          <w:rFonts w:ascii="Times New Roman" w:eastAsia="Times New Roman" w:hAnsi="Times New Roman" w:cs="Times New Roman"/>
          <w:color w:val="0F1419"/>
          <w:sz w:val="21"/>
          <w:szCs w:val="21"/>
          <w:lang w:eastAsia="ru-RU"/>
        </w:rPr>
        <w:t>х</w:t>
      </w:r>
      <w:proofErr w:type="spellEnd"/>
      <w:r w:rsidRPr="00535B99">
        <w:rPr>
          <w:rFonts w:ascii="Times New Roman" w:eastAsia="Times New Roman" w:hAnsi="Times New Roman" w:cs="Times New Roman"/>
          <w:color w:val="0F1419"/>
          <w:sz w:val="21"/>
          <w:szCs w:val="21"/>
          <w:lang w:eastAsia="ru-RU"/>
        </w:rPr>
        <w:t xml:space="preserve"> 0,9</w:t>
      </w:r>
      <w:proofErr w:type="gramStart"/>
      <w:r w:rsidRPr="00535B99">
        <w:rPr>
          <w:rFonts w:ascii="Times New Roman" w:eastAsia="Times New Roman" w:hAnsi="Times New Roman" w:cs="Times New Roman"/>
          <w:color w:val="0F1419"/>
          <w:sz w:val="21"/>
          <w:szCs w:val="21"/>
          <w:lang w:eastAsia="ru-RU"/>
        </w:rPr>
        <w:t xml:space="preserve"> )</w:t>
      </w:r>
      <w:proofErr w:type="gramEnd"/>
      <w:r w:rsidRPr="00535B99">
        <w:rPr>
          <w:rFonts w:ascii="Times New Roman" w:eastAsia="Times New Roman" w:hAnsi="Times New Roman" w:cs="Times New Roman"/>
          <w:color w:val="0F1419"/>
          <w:sz w:val="21"/>
          <w:szCs w:val="21"/>
          <w:lang w:eastAsia="ru-RU"/>
        </w:rPr>
        <w:t xml:space="preserve"> </w:t>
      </w:r>
      <w:proofErr w:type="spellStart"/>
      <w:r w:rsidRPr="00535B99">
        <w:rPr>
          <w:rFonts w:ascii="Times New Roman" w:eastAsia="Times New Roman" w:hAnsi="Times New Roman" w:cs="Times New Roman"/>
          <w:color w:val="0F1419"/>
          <w:sz w:val="21"/>
          <w:szCs w:val="21"/>
          <w:lang w:eastAsia="ru-RU"/>
        </w:rPr>
        <w:t>х</w:t>
      </w:r>
      <w:proofErr w:type="spellEnd"/>
      <w:r w:rsidRPr="00535B99">
        <w:rPr>
          <w:rFonts w:ascii="Times New Roman" w:eastAsia="Times New Roman" w:hAnsi="Times New Roman" w:cs="Times New Roman"/>
          <w:color w:val="0F1419"/>
          <w:sz w:val="21"/>
          <w:szCs w:val="21"/>
          <w:lang w:eastAsia="ru-RU"/>
        </w:rPr>
        <w:t xml:space="preserve"> 1,05=9 шт.</w:t>
      </w:r>
    </w:p>
    <w:p w:rsidR="00535B99" w:rsidRPr="00535B99" w:rsidRDefault="00535B99" w:rsidP="000B30EF">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5.6. Рекультивация мест для размещения отходов</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Рекультивация закрытых полигонов – комплекс работ, направленных на восстановление продуктивности и </w:t>
      </w:r>
      <w:proofErr w:type="spellStart"/>
      <w:r w:rsidRPr="00535B99">
        <w:rPr>
          <w:rFonts w:ascii="Times New Roman" w:eastAsia="Times New Roman" w:hAnsi="Times New Roman" w:cs="Times New Roman"/>
          <w:color w:val="0F1419"/>
          <w:sz w:val="21"/>
          <w:szCs w:val="21"/>
          <w:lang w:eastAsia="ru-RU"/>
        </w:rPr>
        <w:t>народохозяйственной</w:t>
      </w:r>
      <w:proofErr w:type="spellEnd"/>
      <w:r w:rsidRPr="00535B99">
        <w:rPr>
          <w:rFonts w:ascii="Times New Roman" w:eastAsia="Times New Roman" w:hAnsi="Times New Roman" w:cs="Times New Roman"/>
          <w:color w:val="0F1419"/>
          <w:sz w:val="21"/>
          <w:szCs w:val="21"/>
          <w:lang w:eastAsia="ru-RU"/>
        </w:rPr>
        <w:t xml:space="preserve"> ценности  восстанавливаемых территорий, а также на улучшение окружающей среды.</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Рекультивацию закрытых полигонов (территорий) проводит организация эксплуатирующая полигон, после получения разрешения на проведение работ в органах </w:t>
      </w:r>
      <w:proofErr w:type="spellStart"/>
      <w:r w:rsidRPr="00535B99">
        <w:rPr>
          <w:rFonts w:ascii="Times New Roman" w:eastAsia="Times New Roman" w:hAnsi="Times New Roman" w:cs="Times New Roman"/>
          <w:color w:val="0F1419"/>
          <w:sz w:val="21"/>
          <w:szCs w:val="21"/>
          <w:lang w:eastAsia="ru-RU"/>
        </w:rPr>
        <w:t>Роспотребнадзора</w:t>
      </w:r>
      <w:proofErr w:type="spellEnd"/>
      <w:r w:rsidRPr="00535B99">
        <w:rPr>
          <w:rFonts w:ascii="Times New Roman" w:eastAsia="Times New Roman" w:hAnsi="Times New Roman" w:cs="Times New Roman"/>
          <w:color w:val="0F1419"/>
          <w:sz w:val="21"/>
          <w:szCs w:val="21"/>
          <w:lang w:eastAsia="ru-RU"/>
        </w:rPr>
        <w:t xml:space="preserve"> и с участием предприятия, выполняющего дальнейшее целевое использование земель.</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Для проведения рекультивации разрабатывается проектно-сметная документация. Рекультивация полигона выполняется в два этапа, технический и биологический.</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Биологический этап рекультивации включает мероприятия по восстановлению территорий закрытых полигонов для их дальнейшего целевого использования в народном хозяйстве. К нему относится комплекс агротехнических и фитомелиоративных мероприятий, направленных на восстановление нарушенных земель. Биологический этап осуществляется вслед за техническим этапом рекультивации.</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Технический этап рекультивации включает исследование состояния свалочного тела и его воздействия на состояние окружающей природной среды, подготовку территорий полигона (свалки) к последующему целевому использованию.</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Рекультивация проводится по окончании стабилизации закрытых полигонов – процесса уплотнения свалочного грунта, достижения им постоянного устойчивого состояния.</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Закрытие полигона для приема ТБО осуществляется после отсыпки его на проектную мощность. Последний слой отходов перед закрытием полигона засыпается слоем грунта с учетом дальнейшей рекультивации. При планировке изолирующего слоя необходимо обеспечивать уклон к краям полигона. Укрепление наружных откосов полигона должно проводиться с начала эксплуатации полигона по мере увеличения высоты складирования. Материалом для засыпки наружных откосов полигона служит предварительно снятый при его строительстве растительный грунт.</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Для защиты от выветривания или смыва грунта с откосов полигона необходимо производить их озеленение непосредственно после укладки изолирующего слоя. По склонам высаживаются защитные насаждения и устраиваются трассы.</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5.7. Рекомендации по организации централизованной планово-регулярной</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схемы сбора, вывоза и захоронения бытовых отходов</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Для обеспечения экологического и санитарно-эпидемиологического благополучия населения, улучшения охраны окружающей среды и эффективного использования парка </w:t>
      </w:r>
      <w:proofErr w:type="spellStart"/>
      <w:r w:rsidRPr="00535B99">
        <w:rPr>
          <w:rFonts w:ascii="Times New Roman" w:eastAsia="Times New Roman" w:hAnsi="Times New Roman" w:cs="Times New Roman"/>
          <w:color w:val="0F1419"/>
          <w:sz w:val="21"/>
          <w:szCs w:val="21"/>
          <w:lang w:eastAsia="ru-RU"/>
        </w:rPr>
        <w:t>мусоровозного</w:t>
      </w:r>
      <w:proofErr w:type="spellEnd"/>
      <w:r w:rsidRPr="00535B99">
        <w:rPr>
          <w:rFonts w:ascii="Times New Roman" w:eastAsia="Times New Roman" w:hAnsi="Times New Roman" w:cs="Times New Roman"/>
          <w:color w:val="0F1419"/>
          <w:sz w:val="21"/>
          <w:szCs w:val="21"/>
          <w:lang w:eastAsia="ru-RU"/>
        </w:rPr>
        <w:t xml:space="preserve"> транспорта сбор и удаление твердых бытовых отходов следует производить по централизованной планово-регулярной схеме.</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При планово-регулярной схеме сбора и вывоза бытовых отходов режим работы спецмашин должен быть установлен из условий ежедневной эксплуатации. Бытовые отходы вывозят по маршрутным графикам, предусматривающим последовательный порядок передвижения спецмашин, количество повторных пробегов по одному участку сводится к минимуму.</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lastRenderedPageBreak/>
        <w:t xml:space="preserve">В целях реализации предложенной схемы в условиях </w:t>
      </w:r>
      <w:proofErr w:type="spellStart"/>
      <w:r w:rsidR="00BB629C">
        <w:rPr>
          <w:rFonts w:ascii="Times New Roman" w:eastAsia="Times New Roman" w:hAnsi="Times New Roman" w:cs="Times New Roman"/>
          <w:color w:val="0F1419"/>
          <w:sz w:val="21"/>
          <w:szCs w:val="21"/>
          <w:lang w:eastAsia="ru-RU"/>
        </w:rPr>
        <w:t>Чонтаульск</w:t>
      </w:r>
      <w:r w:rsidRPr="00535B99">
        <w:rPr>
          <w:rFonts w:ascii="Times New Roman" w:eastAsia="Times New Roman" w:hAnsi="Times New Roman" w:cs="Times New Roman"/>
          <w:color w:val="0F1419"/>
          <w:sz w:val="21"/>
          <w:szCs w:val="21"/>
          <w:lang w:eastAsia="ru-RU"/>
        </w:rPr>
        <w:t>ого</w:t>
      </w:r>
      <w:proofErr w:type="spellEnd"/>
      <w:r w:rsidRPr="00535B99">
        <w:rPr>
          <w:rFonts w:ascii="Times New Roman" w:eastAsia="Times New Roman" w:hAnsi="Times New Roman" w:cs="Times New Roman"/>
          <w:color w:val="0F1419"/>
          <w:sz w:val="21"/>
          <w:szCs w:val="21"/>
          <w:lang w:eastAsia="ru-RU"/>
        </w:rPr>
        <w:t xml:space="preserve"> сельского поселения рекомендуется:</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1. Предприятиям, организациям, независимо от организационно-правовой формы собственности для расчета затрат на услуги по сбору и вывозу отходов необходимо применять норму накопления твердых бытовых отходов (таблица 8).</w:t>
      </w:r>
    </w:p>
    <w:p w:rsidR="00535B99" w:rsidRPr="00535B99" w:rsidRDefault="00535B99" w:rsidP="00535B99">
      <w:pPr>
        <w:shd w:val="clear" w:color="auto" w:fill="FFFFFF"/>
        <w:spacing w:before="180" w:after="180" w:line="240" w:lineRule="auto"/>
        <w:jc w:val="right"/>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Таблица 8</w:t>
      </w:r>
    </w:p>
    <w:tbl>
      <w:tblPr>
        <w:tblW w:w="0" w:type="auto"/>
        <w:tblInd w:w="15" w:type="dxa"/>
        <w:shd w:val="clear" w:color="auto" w:fill="FFFFFF"/>
        <w:tblCellMar>
          <w:left w:w="0" w:type="dxa"/>
          <w:right w:w="0" w:type="dxa"/>
        </w:tblCellMar>
        <w:tblLook w:val="04A0"/>
      </w:tblPr>
      <w:tblGrid>
        <w:gridCol w:w="4899"/>
        <w:gridCol w:w="1520"/>
        <w:gridCol w:w="2981"/>
      </w:tblGrid>
      <w:tr w:rsidR="00535B99" w:rsidRPr="00535B99" w:rsidTr="00535B99">
        <w:tc>
          <w:tcPr>
            <w:tcW w:w="516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Степень благоустройства жилья</w:t>
            </w:r>
          </w:p>
        </w:tc>
        <w:tc>
          <w:tcPr>
            <w:tcW w:w="156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Единица</w:t>
            </w:r>
          </w:p>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измерения</w:t>
            </w:r>
          </w:p>
        </w:tc>
        <w:tc>
          <w:tcPr>
            <w:tcW w:w="313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Уровень норматива</w:t>
            </w:r>
          </w:p>
        </w:tc>
      </w:tr>
      <w:tr w:rsidR="00535B99" w:rsidRPr="00535B99" w:rsidTr="00535B99">
        <w:tc>
          <w:tcPr>
            <w:tcW w:w="516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BB629C">
            <w:pPr>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В жилых домах</w:t>
            </w:r>
          </w:p>
        </w:tc>
        <w:tc>
          <w:tcPr>
            <w:tcW w:w="1560"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куб.м. на 1 человека в месяц</w:t>
            </w:r>
          </w:p>
        </w:tc>
        <w:tc>
          <w:tcPr>
            <w:tcW w:w="3135"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hideMark/>
          </w:tcPr>
          <w:p w:rsidR="00535B99" w:rsidRPr="00535B99" w:rsidRDefault="00535B99" w:rsidP="00535B99">
            <w:pPr>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0,125</w:t>
            </w:r>
          </w:p>
        </w:tc>
      </w:tr>
    </w:tbl>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2. При проектировании объектов нового строительства в обязательном порядке предусматривать строительство контейнерных площадок, которые в период строительства и последующей эксплуатации будут использоваться для временного хранения отходов.</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3. Разрешить функции вывоза и захоронения отходов.</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4. Обеспечить благоприятные условия для создания и работы предприятий экологической направленности.</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5. Оборудовать дворы многоквартирных домов сквозными проездами, исключающими необходимость движения мусоровозов задним ходом.</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6. Разработать и утвердить сезонные графики движения мусоровозов.</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7. Оборудовать полигон бытовых отходов автомобильными весами и стационарными приборами для контроля уровня радиации доставляемых отходов.</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8. Построить третью карту полигона бытовых отходов.</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9. Предоставление услуг по вывозу бытовых отходов осуществлять в соответствии с действующим законодательством на основании договоров между управляющими организациями и специализированной организацией по вывозу отходов. В случае сохранения схемы прямых договоров специализированной организацией по вывозу отходов, с населением заинтересованной стороне обеспечить принятие решения общими собраниями собственников помещений многоквартирных домов о сохранении прямых договоров и изменении размера платы за содержание общего имущества.</w:t>
      </w:r>
    </w:p>
    <w:p w:rsidR="00747CE8" w:rsidRDefault="00747CE8" w:rsidP="00535B99">
      <w:pPr>
        <w:shd w:val="clear" w:color="auto" w:fill="FFFFFF"/>
        <w:spacing w:before="180" w:after="180" w:line="240" w:lineRule="auto"/>
        <w:jc w:val="center"/>
        <w:rPr>
          <w:rFonts w:ascii="Times New Roman" w:eastAsia="Times New Roman" w:hAnsi="Times New Roman" w:cs="Times New Roman"/>
          <w:b/>
          <w:bCs/>
          <w:color w:val="0F1419"/>
          <w:sz w:val="21"/>
          <w:lang w:eastAsia="ru-RU"/>
        </w:rPr>
      </w:pPr>
    </w:p>
    <w:p w:rsidR="00535B99" w:rsidRPr="00535B99" w:rsidRDefault="00535B99" w:rsidP="00535B99">
      <w:pPr>
        <w:shd w:val="clear" w:color="auto" w:fill="FFFFFF"/>
        <w:spacing w:before="180" w:after="180" w:line="240" w:lineRule="auto"/>
        <w:jc w:val="center"/>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b/>
          <w:bCs/>
          <w:color w:val="0F1419"/>
          <w:sz w:val="21"/>
          <w:lang w:eastAsia="ru-RU"/>
        </w:rPr>
        <w:t xml:space="preserve">6. Рекомендации по организации летней уборки объектов придомовых территорий и внешнего благоустройства </w:t>
      </w:r>
      <w:proofErr w:type="spellStart"/>
      <w:r w:rsidR="00BB629C" w:rsidRPr="00BB629C">
        <w:rPr>
          <w:rFonts w:ascii="Times New Roman" w:eastAsia="Times New Roman" w:hAnsi="Times New Roman" w:cs="Times New Roman"/>
          <w:b/>
          <w:color w:val="0F1419"/>
          <w:sz w:val="21"/>
          <w:szCs w:val="21"/>
          <w:lang w:eastAsia="ru-RU"/>
        </w:rPr>
        <w:t>Чонтаульского</w:t>
      </w:r>
      <w:proofErr w:type="spellEnd"/>
      <w:r w:rsidRPr="00535B99">
        <w:rPr>
          <w:rFonts w:ascii="Times New Roman" w:eastAsia="Times New Roman" w:hAnsi="Times New Roman" w:cs="Times New Roman"/>
          <w:b/>
          <w:bCs/>
          <w:color w:val="0F1419"/>
          <w:sz w:val="21"/>
          <w:lang w:eastAsia="ru-RU"/>
        </w:rPr>
        <w:t xml:space="preserve"> сельского поселения</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6.1. Общие положения.</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Задачей летней уборки улиц заключается в удалении загрязнений, скапливающихся на территориях, эти загрязнения ухудшают </w:t>
      </w:r>
      <w:proofErr w:type="gramStart"/>
      <w:r w:rsidRPr="00535B99">
        <w:rPr>
          <w:rFonts w:ascii="Times New Roman" w:eastAsia="Times New Roman" w:hAnsi="Times New Roman" w:cs="Times New Roman"/>
          <w:color w:val="0F1419"/>
          <w:sz w:val="21"/>
          <w:szCs w:val="21"/>
          <w:lang w:eastAsia="ru-RU"/>
        </w:rPr>
        <w:t>эстетический вид</w:t>
      </w:r>
      <w:proofErr w:type="gramEnd"/>
      <w:r w:rsidRPr="00535B99">
        <w:rPr>
          <w:rFonts w:ascii="Times New Roman" w:eastAsia="Times New Roman" w:hAnsi="Times New Roman" w:cs="Times New Roman"/>
          <w:color w:val="0F1419"/>
          <w:sz w:val="21"/>
          <w:szCs w:val="21"/>
          <w:lang w:eastAsia="ru-RU"/>
        </w:rPr>
        <w:t xml:space="preserve"> улиц, являются источниками повышенной запыленности воздуха, а при неблагоприятных погодно-климатических условиях (дождь, туманы) способствуют возникновению скользкости, что сказывается на безопасности движения.</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6.1.1.Уборка территории в летний период</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Период летней уборки устанавливается с 16 апреля по 14 октября. В случае резкого изменения погодных условий, в соответствии с распоряжением главы </w:t>
      </w:r>
      <w:proofErr w:type="spellStart"/>
      <w:r w:rsidR="00BB629C">
        <w:rPr>
          <w:rFonts w:ascii="Times New Roman" w:eastAsia="Times New Roman" w:hAnsi="Times New Roman" w:cs="Times New Roman"/>
          <w:color w:val="0F1419"/>
          <w:sz w:val="21"/>
          <w:szCs w:val="21"/>
          <w:lang w:eastAsia="ru-RU"/>
        </w:rPr>
        <w:t>Чонтаульск</w:t>
      </w:r>
      <w:r w:rsidR="00BB629C" w:rsidRPr="00535B99">
        <w:rPr>
          <w:rFonts w:ascii="Times New Roman" w:eastAsia="Times New Roman" w:hAnsi="Times New Roman" w:cs="Times New Roman"/>
          <w:color w:val="0F1419"/>
          <w:sz w:val="21"/>
          <w:szCs w:val="21"/>
          <w:lang w:eastAsia="ru-RU"/>
        </w:rPr>
        <w:t>ого</w:t>
      </w:r>
      <w:proofErr w:type="spellEnd"/>
      <w:r w:rsidRPr="00535B99">
        <w:rPr>
          <w:rFonts w:ascii="Times New Roman" w:eastAsia="Times New Roman" w:hAnsi="Times New Roman" w:cs="Times New Roman"/>
          <w:color w:val="0F1419"/>
          <w:sz w:val="21"/>
          <w:szCs w:val="21"/>
          <w:lang w:eastAsia="ru-RU"/>
        </w:rPr>
        <w:t xml:space="preserve"> сельского поселения, сроки проведения летней уборки могут изменяться.</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lastRenderedPageBreak/>
        <w:t>Население, в период листопада производят сгребание опавшей листвы в кучи, не допуская разноса по улицам и последующим вывозом в специально отведенные места. Запрещается сжигать опавшие листья, сметать листья на дороги в период массового листопада, засыпать ими стволы деревьев и кустарников.</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Проезжая часть должна быть полностью очищена от всякого вида загрязнений. Осевые, резервные полосы, обозначенные линиями регулирования, должны быть постоянно очищены от песка и мелкого мусора.</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Лотковые зоны не должны иметь </w:t>
      </w:r>
      <w:proofErr w:type="spellStart"/>
      <w:r w:rsidRPr="00535B99">
        <w:rPr>
          <w:rFonts w:ascii="Times New Roman" w:eastAsia="Times New Roman" w:hAnsi="Times New Roman" w:cs="Times New Roman"/>
          <w:color w:val="0F1419"/>
          <w:sz w:val="21"/>
          <w:szCs w:val="21"/>
          <w:lang w:eastAsia="ru-RU"/>
        </w:rPr>
        <w:t>грунтово</w:t>
      </w:r>
      <w:proofErr w:type="spellEnd"/>
      <w:r w:rsidRPr="00535B99">
        <w:rPr>
          <w:rFonts w:ascii="Times New Roman" w:eastAsia="Times New Roman" w:hAnsi="Times New Roman" w:cs="Times New Roman"/>
          <w:color w:val="0F1419"/>
          <w:sz w:val="21"/>
          <w:szCs w:val="21"/>
          <w:lang w:eastAsia="ru-RU"/>
        </w:rPr>
        <w:t xml:space="preserve"> - песчаных наносов и загрязнений различным мусором.</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Обочины дорог должны быть очищены от крупногабаритного и другого мусора, травы, поросли на расстоянии 2 м.</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Предприятиям, организациям, учебным, лечебным заведениям, учреждениям, кооперативам, фирмам независимо от ведомственной подчиненности и форм собственности, а также арендаторам и </w:t>
      </w:r>
      <w:proofErr w:type="spellStart"/>
      <w:proofErr w:type="gramStart"/>
      <w:r w:rsidRPr="00535B99">
        <w:rPr>
          <w:rFonts w:ascii="Times New Roman" w:eastAsia="Times New Roman" w:hAnsi="Times New Roman" w:cs="Times New Roman"/>
          <w:color w:val="0F1419"/>
          <w:sz w:val="21"/>
          <w:szCs w:val="21"/>
          <w:lang w:eastAsia="ru-RU"/>
        </w:rPr>
        <w:t>владель</w:t>
      </w:r>
      <w:r w:rsidR="006D5E4C">
        <w:rPr>
          <w:rFonts w:ascii="Times New Roman" w:eastAsia="Times New Roman" w:hAnsi="Times New Roman" w:cs="Times New Roman"/>
          <w:color w:val="0F1419"/>
          <w:sz w:val="21"/>
          <w:szCs w:val="21"/>
          <w:lang w:eastAsia="ru-RU"/>
        </w:rPr>
        <w:t>-</w:t>
      </w:r>
      <w:r w:rsidRPr="00535B99">
        <w:rPr>
          <w:rFonts w:ascii="Times New Roman" w:eastAsia="Times New Roman" w:hAnsi="Times New Roman" w:cs="Times New Roman"/>
          <w:color w:val="0F1419"/>
          <w:sz w:val="21"/>
          <w:szCs w:val="21"/>
          <w:lang w:eastAsia="ru-RU"/>
        </w:rPr>
        <w:t>цам</w:t>
      </w:r>
      <w:proofErr w:type="spellEnd"/>
      <w:proofErr w:type="gramEnd"/>
      <w:r w:rsidRPr="00535B99">
        <w:rPr>
          <w:rFonts w:ascii="Times New Roman" w:eastAsia="Times New Roman" w:hAnsi="Times New Roman" w:cs="Times New Roman"/>
          <w:color w:val="0F1419"/>
          <w:sz w:val="21"/>
          <w:szCs w:val="21"/>
          <w:lang w:eastAsia="ru-RU"/>
        </w:rPr>
        <w:t xml:space="preserve"> домовладений и земельных участков вменяется в обязанность в летнее время очищать </w:t>
      </w:r>
      <w:proofErr w:type="spellStart"/>
      <w:r w:rsidRPr="00535B99">
        <w:rPr>
          <w:rFonts w:ascii="Times New Roman" w:eastAsia="Times New Roman" w:hAnsi="Times New Roman" w:cs="Times New Roman"/>
          <w:color w:val="0F1419"/>
          <w:sz w:val="21"/>
          <w:szCs w:val="21"/>
          <w:lang w:eastAsia="ru-RU"/>
        </w:rPr>
        <w:t>закреплен</w:t>
      </w:r>
      <w:r w:rsidR="006D5E4C">
        <w:rPr>
          <w:rFonts w:ascii="Times New Roman" w:eastAsia="Times New Roman" w:hAnsi="Times New Roman" w:cs="Times New Roman"/>
          <w:color w:val="0F1419"/>
          <w:sz w:val="21"/>
          <w:szCs w:val="21"/>
          <w:lang w:eastAsia="ru-RU"/>
        </w:rPr>
        <w:t>-</w:t>
      </w:r>
      <w:r w:rsidRPr="00535B99">
        <w:rPr>
          <w:rFonts w:ascii="Times New Roman" w:eastAsia="Times New Roman" w:hAnsi="Times New Roman" w:cs="Times New Roman"/>
          <w:color w:val="0F1419"/>
          <w:sz w:val="21"/>
          <w:szCs w:val="21"/>
          <w:lang w:eastAsia="ru-RU"/>
        </w:rPr>
        <w:t>ные</w:t>
      </w:r>
      <w:proofErr w:type="spellEnd"/>
      <w:r w:rsidRPr="00535B99">
        <w:rPr>
          <w:rFonts w:ascii="Times New Roman" w:eastAsia="Times New Roman" w:hAnsi="Times New Roman" w:cs="Times New Roman"/>
          <w:color w:val="0F1419"/>
          <w:sz w:val="21"/>
          <w:szCs w:val="21"/>
          <w:lang w:eastAsia="ru-RU"/>
        </w:rPr>
        <w:t xml:space="preserve"> и прилегающие территории от сорной растительности. Вырубку и покос сорной растительности необходимо производить до ее цветения и созревания семян.</w:t>
      </w:r>
      <w:r w:rsidR="006D5E4C">
        <w:rPr>
          <w:rFonts w:ascii="Times New Roman" w:eastAsia="Times New Roman" w:hAnsi="Times New Roman" w:cs="Times New Roman"/>
          <w:color w:val="0F1419"/>
          <w:sz w:val="21"/>
          <w:szCs w:val="21"/>
          <w:lang w:eastAsia="ru-RU"/>
        </w:rPr>
        <w:t xml:space="preserve"> </w:t>
      </w:r>
      <w:r w:rsidRPr="00535B99">
        <w:rPr>
          <w:rFonts w:ascii="Times New Roman" w:eastAsia="Times New Roman" w:hAnsi="Times New Roman" w:cs="Times New Roman"/>
          <w:color w:val="0F1419"/>
          <w:sz w:val="21"/>
          <w:szCs w:val="21"/>
          <w:lang w:eastAsia="ru-RU"/>
        </w:rPr>
        <w:t xml:space="preserve">Производить </w:t>
      </w:r>
      <w:proofErr w:type="spellStart"/>
      <w:proofErr w:type="gramStart"/>
      <w:r w:rsidRPr="00535B99">
        <w:rPr>
          <w:rFonts w:ascii="Times New Roman" w:eastAsia="Times New Roman" w:hAnsi="Times New Roman" w:cs="Times New Roman"/>
          <w:color w:val="0F1419"/>
          <w:sz w:val="21"/>
          <w:szCs w:val="21"/>
          <w:lang w:eastAsia="ru-RU"/>
        </w:rPr>
        <w:t>своевре</w:t>
      </w:r>
      <w:r w:rsidR="006D5E4C">
        <w:rPr>
          <w:rFonts w:ascii="Times New Roman" w:eastAsia="Times New Roman" w:hAnsi="Times New Roman" w:cs="Times New Roman"/>
          <w:color w:val="0F1419"/>
          <w:sz w:val="21"/>
          <w:szCs w:val="21"/>
          <w:lang w:eastAsia="ru-RU"/>
        </w:rPr>
        <w:t>-</w:t>
      </w:r>
      <w:r w:rsidRPr="00535B99">
        <w:rPr>
          <w:rFonts w:ascii="Times New Roman" w:eastAsia="Times New Roman" w:hAnsi="Times New Roman" w:cs="Times New Roman"/>
          <w:color w:val="0F1419"/>
          <w:sz w:val="21"/>
          <w:szCs w:val="21"/>
          <w:lang w:eastAsia="ru-RU"/>
        </w:rPr>
        <w:t>менное</w:t>
      </w:r>
      <w:proofErr w:type="spellEnd"/>
      <w:proofErr w:type="gramEnd"/>
      <w:r w:rsidRPr="00535B99">
        <w:rPr>
          <w:rFonts w:ascii="Times New Roman" w:eastAsia="Times New Roman" w:hAnsi="Times New Roman" w:cs="Times New Roman"/>
          <w:color w:val="0F1419"/>
          <w:sz w:val="21"/>
          <w:szCs w:val="21"/>
          <w:lang w:eastAsia="ru-RU"/>
        </w:rPr>
        <w:t xml:space="preserve"> скашивание травы (высота травостоя на партерных газонах 6-8 см, на обыкновенных 10-15 см).</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6.1.2.Летнее содержание дворовых территорий</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Домовладельцы осуществляют содержание прилегающих территорий в границах, установленных в соответствии с п. 1.2.5. настоящих Правил.</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6.1.3.Уборка территории в зимний период</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распоряжением Главы </w:t>
      </w:r>
      <w:proofErr w:type="spellStart"/>
      <w:r w:rsidR="00724143">
        <w:rPr>
          <w:rFonts w:ascii="Times New Roman" w:eastAsia="Times New Roman" w:hAnsi="Times New Roman" w:cs="Times New Roman"/>
          <w:color w:val="0F1419"/>
          <w:sz w:val="21"/>
          <w:szCs w:val="21"/>
          <w:lang w:eastAsia="ru-RU"/>
        </w:rPr>
        <w:t>Чонтаульского</w:t>
      </w:r>
      <w:proofErr w:type="spellEnd"/>
      <w:r w:rsidRPr="00535B99">
        <w:rPr>
          <w:rFonts w:ascii="Times New Roman" w:eastAsia="Times New Roman" w:hAnsi="Times New Roman" w:cs="Times New Roman"/>
          <w:color w:val="0F1419"/>
          <w:sz w:val="21"/>
          <w:szCs w:val="21"/>
          <w:lang w:eastAsia="ru-RU"/>
        </w:rPr>
        <w:t xml:space="preserve"> сельского поселения.</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Организации, отвечающие за уборку территорий (службы заказчиков и подрядные организации), в срок до 1 октября должны обеспечить завоз, заготовку и складирование необходимого количества </w:t>
      </w:r>
      <w:proofErr w:type="spellStart"/>
      <w:r w:rsidRPr="00535B99">
        <w:rPr>
          <w:rFonts w:ascii="Times New Roman" w:eastAsia="Times New Roman" w:hAnsi="Times New Roman" w:cs="Times New Roman"/>
          <w:color w:val="0F1419"/>
          <w:sz w:val="21"/>
          <w:szCs w:val="21"/>
          <w:lang w:eastAsia="ru-RU"/>
        </w:rPr>
        <w:t>противогололедных</w:t>
      </w:r>
      <w:proofErr w:type="spellEnd"/>
      <w:r w:rsidRPr="00535B99">
        <w:rPr>
          <w:rFonts w:ascii="Times New Roman" w:eastAsia="Times New Roman" w:hAnsi="Times New Roman" w:cs="Times New Roman"/>
          <w:color w:val="0F1419"/>
          <w:sz w:val="21"/>
          <w:szCs w:val="21"/>
          <w:lang w:eastAsia="ru-RU"/>
        </w:rPr>
        <w:t xml:space="preserve"> материалов.</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Технология и режимы производства уборочных работ на проезжей части улиц и проездов, должны обеспечивать беспрепятственное движение транспортных средств и пешеходов независимо от погодных условий.</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К первоочередным операциям зимней уборки относятся:</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 обработка проезжей части дороги </w:t>
      </w:r>
      <w:proofErr w:type="spellStart"/>
      <w:r w:rsidRPr="00535B99">
        <w:rPr>
          <w:rFonts w:ascii="Times New Roman" w:eastAsia="Times New Roman" w:hAnsi="Times New Roman" w:cs="Times New Roman"/>
          <w:color w:val="0F1419"/>
          <w:sz w:val="21"/>
          <w:szCs w:val="21"/>
          <w:lang w:eastAsia="ru-RU"/>
        </w:rPr>
        <w:t>противогололедными</w:t>
      </w:r>
      <w:proofErr w:type="spellEnd"/>
      <w:r w:rsidRPr="00535B99">
        <w:rPr>
          <w:rFonts w:ascii="Times New Roman" w:eastAsia="Times New Roman" w:hAnsi="Times New Roman" w:cs="Times New Roman"/>
          <w:color w:val="0F1419"/>
          <w:sz w:val="21"/>
          <w:szCs w:val="21"/>
          <w:lang w:eastAsia="ru-RU"/>
        </w:rPr>
        <w:t xml:space="preserve"> материалами;</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-сгребание и подметание снега;</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-формирование снежного вала для последующего вывоза;</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-выполнение разрывов в валах снега на перекрестках, наземных пешеходных переходах, подъездов к административным и общественным зданиям, выездов из дворов и т.п.</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Требования к зимней уборке дорог по отдельным технологическим операциям:</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Обработка проезжей части </w:t>
      </w:r>
      <w:proofErr w:type="spellStart"/>
      <w:r w:rsidRPr="00535B99">
        <w:rPr>
          <w:rFonts w:ascii="Times New Roman" w:eastAsia="Times New Roman" w:hAnsi="Times New Roman" w:cs="Times New Roman"/>
          <w:color w:val="0F1419"/>
          <w:sz w:val="21"/>
          <w:szCs w:val="21"/>
          <w:lang w:eastAsia="ru-RU"/>
        </w:rPr>
        <w:t>противогололедными</w:t>
      </w:r>
      <w:proofErr w:type="spellEnd"/>
      <w:r w:rsidRPr="00535B99">
        <w:rPr>
          <w:rFonts w:ascii="Times New Roman" w:eastAsia="Times New Roman" w:hAnsi="Times New Roman" w:cs="Times New Roman"/>
          <w:color w:val="0F1419"/>
          <w:sz w:val="21"/>
          <w:szCs w:val="21"/>
          <w:lang w:eastAsia="ru-RU"/>
        </w:rPr>
        <w:t xml:space="preserve"> материалами должна начинаться сразу с началом снегопада и производиться по технологии комплексных работ.</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С началом снегопада в первую очередь обрабатываются </w:t>
      </w:r>
      <w:proofErr w:type="spellStart"/>
      <w:r w:rsidRPr="00535B99">
        <w:rPr>
          <w:rFonts w:ascii="Times New Roman" w:eastAsia="Times New Roman" w:hAnsi="Times New Roman" w:cs="Times New Roman"/>
          <w:color w:val="0F1419"/>
          <w:sz w:val="21"/>
          <w:szCs w:val="21"/>
          <w:lang w:eastAsia="ru-RU"/>
        </w:rPr>
        <w:t>противогололедными</w:t>
      </w:r>
      <w:proofErr w:type="spellEnd"/>
      <w:r w:rsidRPr="00535B99">
        <w:rPr>
          <w:rFonts w:ascii="Times New Roman" w:eastAsia="Times New Roman" w:hAnsi="Times New Roman" w:cs="Times New Roman"/>
          <w:color w:val="0F1419"/>
          <w:sz w:val="21"/>
          <w:szCs w:val="21"/>
          <w:lang w:eastAsia="ru-RU"/>
        </w:rPr>
        <w:t xml:space="preserve"> материалами наиболее опасные для движения транспорта участки улиц и переулков - крутые спуски и подъемы, мосты, эстакады, тормозные площадки на перекрестках улиц.</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lastRenderedPageBreak/>
        <w:t xml:space="preserve">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535B99">
        <w:rPr>
          <w:rFonts w:ascii="Times New Roman" w:eastAsia="Times New Roman" w:hAnsi="Times New Roman" w:cs="Times New Roman"/>
          <w:color w:val="0F1419"/>
          <w:sz w:val="21"/>
          <w:szCs w:val="21"/>
          <w:lang w:eastAsia="ru-RU"/>
        </w:rPr>
        <w:t>противогололедными</w:t>
      </w:r>
      <w:proofErr w:type="spellEnd"/>
      <w:r w:rsidRPr="00535B99">
        <w:rPr>
          <w:rFonts w:ascii="Times New Roman" w:eastAsia="Times New Roman" w:hAnsi="Times New Roman" w:cs="Times New Roman"/>
          <w:color w:val="0F1419"/>
          <w:sz w:val="21"/>
          <w:szCs w:val="21"/>
          <w:lang w:eastAsia="ru-RU"/>
        </w:rPr>
        <w:t xml:space="preserve"> материалами.</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При формировании снежных валов, снег, очищаемый с проезжей части улиц и переулков, а также с тротуаров, сдвигается в лотковую часть улиц.</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Формирование снежных валов не допускается на пересечениях всех дорог и улиц и проездов в одном уровне.</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Формирование в лотковой зоне дорог снежных валов, превышающих указанные размеры, запрещается.</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Время для вывоза снега не может превышать с улиц местного значения:</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при снегопаде до 6 см - более  3 дней;</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при снегопаде - до 10 см – более 5 дней.</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Дорожные знаки и указатели должны быть очищены от снега, наледи и обеспечивать безопасное движение транспорта.</w:t>
      </w:r>
    </w:p>
    <w:p w:rsidR="006D5E4C"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747CE8" w:rsidRDefault="00747CE8"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xml:space="preserve"> 6.</w:t>
      </w:r>
      <w:r w:rsidR="006D5E4C">
        <w:rPr>
          <w:rFonts w:ascii="Times New Roman" w:eastAsia="Times New Roman" w:hAnsi="Times New Roman" w:cs="Times New Roman"/>
          <w:color w:val="0F1419"/>
          <w:sz w:val="21"/>
          <w:szCs w:val="21"/>
          <w:lang w:eastAsia="ru-RU"/>
        </w:rPr>
        <w:t>1.</w:t>
      </w:r>
      <w:r w:rsidRPr="00535B99">
        <w:rPr>
          <w:rFonts w:ascii="Times New Roman" w:eastAsia="Times New Roman" w:hAnsi="Times New Roman" w:cs="Times New Roman"/>
          <w:color w:val="0F1419"/>
          <w:sz w:val="21"/>
          <w:szCs w:val="21"/>
          <w:lang w:eastAsia="ru-RU"/>
        </w:rPr>
        <w:t>4. Инструкции по организации и технологии механизированной уборки населенных мест.</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Не допускается выталкивание или перемещение на проезжую часть улиц и переулков снега, собранного на  дворовых территориях, внутренних территориях предприятий и других организаций.</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Организация по обслуживанию жилищного фонда с наступлением весны должна организовать:</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-промывку и расчистку канавок для обеспечения оттока в местах, где это требуется для нормального оттока талых вод.</w:t>
      </w:r>
    </w:p>
    <w:p w:rsidR="00747CE8" w:rsidRDefault="00747CE8"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6.</w:t>
      </w:r>
      <w:r w:rsidR="006D5E4C">
        <w:rPr>
          <w:rFonts w:ascii="Times New Roman" w:eastAsia="Times New Roman" w:hAnsi="Times New Roman" w:cs="Times New Roman"/>
          <w:color w:val="0F1419"/>
          <w:sz w:val="21"/>
          <w:szCs w:val="21"/>
          <w:lang w:eastAsia="ru-RU"/>
        </w:rPr>
        <w:t>1.</w:t>
      </w:r>
      <w:r w:rsidRPr="00535B99">
        <w:rPr>
          <w:rFonts w:ascii="Times New Roman" w:eastAsia="Times New Roman" w:hAnsi="Times New Roman" w:cs="Times New Roman"/>
          <w:color w:val="0F1419"/>
          <w:sz w:val="21"/>
          <w:szCs w:val="21"/>
          <w:lang w:eastAsia="ru-RU"/>
        </w:rPr>
        <w:t>5. Особые условия уборки</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При любых видах уборки и благоустройства населенных пунктов запрещается:</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proofErr w:type="gramStart"/>
      <w:r w:rsidRPr="00535B99">
        <w:rPr>
          <w:rFonts w:ascii="Times New Roman" w:eastAsia="Times New Roman" w:hAnsi="Times New Roman" w:cs="Times New Roman"/>
          <w:color w:val="0F1419"/>
          <w:sz w:val="21"/>
          <w:szCs w:val="21"/>
          <w:lang w:eastAsia="ru-RU"/>
        </w:rPr>
        <w:t>- повреждать и уничтожать зеленые насаждения на улицах, площадях, скверах, территориях, предприятий, учреждений, организаций, учебных заведений.</w:t>
      </w:r>
      <w:proofErr w:type="gramEnd"/>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proofErr w:type="gramStart"/>
      <w:r w:rsidRPr="00535B99">
        <w:rPr>
          <w:rFonts w:ascii="Times New Roman" w:eastAsia="Times New Roman" w:hAnsi="Times New Roman" w:cs="Times New Roman"/>
          <w:color w:val="0F1419"/>
          <w:sz w:val="21"/>
          <w:szCs w:val="21"/>
          <w:lang w:eastAsia="ru-RU"/>
        </w:rPr>
        <w:t>- сжигать промышленные отходы, мусор, листья, обрезки деревьев на улицах, площадях, скверах, на территориях предприятий, учреждений, организаций, индивидуальных домовладений.</w:t>
      </w:r>
      <w:proofErr w:type="gramEnd"/>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устраивать выпуск сточных вод из жилых домов и предприятий на газоны, в приствольные лунки зеленых насаждений.</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проезд, стоянка автотранспортных средств, строительной и дорожной техники по газонам, скверам и др. озелененным территориям.</w:t>
      </w:r>
    </w:p>
    <w:p w:rsidR="00535B99" w:rsidRP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-ремонт и мойка автотранспортных средств в несанкционированных местах, установка гаражей и тентов на газонах и в зеленых зонах.</w:t>
      </w:r>
    </w:p>
    <w:p w:rsidR="00535B99" w:rsidRDefault="00535B99" w:rsidP="00535B99">
      <w:pPr>
        <w:shd w:val="clear" w:color="auto" w:fill="FFFFFF"/>
        <w:spacing w:before="180" w:after="180" w:line="240" w:lineRule="auto"/>
        <w:rPr>
          <w:rFonts w:ascii="Times New Roman" w:eastAsia="Times New Roman" w:hAnsi="Times New Roman" w:cs="Times New Roman"/>
          <w:color w:val="0F1419"/>
          <w:sz w:val="21"/>
          <w:szCs w:val="21"/>
          <w:lang w:eastAsia="ru-RU"/>
        </w:rPr>
      </w:pPr>
      <w:r w:rsidRPr="00535B99">
        <w:rPr>
          <w:rFonts w:ascii="Times New Roman" w:eastAsia="Times New Roman" w:hAnsi="Times New Roman" w:cs="Times New Roman"/>
          <w:color w:val="0F1419"/>
          <w:sz w:val="21"/>
          <w:szCs w:val="21"/>
          <w:lang w:eastAsia="ru-RU"/>
        </w:rPr>
        <w:t>- складирование стройматериалов, грузов, конструкций и</w:t>
      </w:r>
      <w:r w:rsidRPr="00535B99">
        <w:rPr>
          <w:rFonts w:ascii="Times New Roman" w:eastAsia="Times New Roman" w:hAnsi="Times New Roman" w:cs="Times New Roman"/>
          <w:b/>
          <w:bCs/>
          <w:color w:val="0F1419"/>
          <w:sz w:val="21"/>
          <w:lang w:eastAsia="ru-RU"/>
        </w:rPr>
        <w:t> </w:t>
      </w:r>
      <w:r w:rsidRPr="00535B99">
        <w:rPr>
          <w:rFonts w:ascii="Times New Roman" w:eastAsia="Times New Roman" w:hAnsi="Times New Roman" w:cs="Times New Roman"/>
          <w:color w:val="0F1419"/>
          <w:sz w:val="21"/>
          <w:szCs w:val="21"/>
          <w:lang w:eastAsia="ru-RU"/>
        </w:rPr>
        <w:t>т. д. на газонах и в зеленых зонах.</w:t>
      </w:r>
    </w:p>
    <w:p w:rsidR="006D5E4C" w:rsidRPr="003E511B" w:rsidRDefault="006D5E4C" w:rsidP="00535B99">
      <w:pPr>
        <w:shd w:val="clear" w:color="auto" w:fill="FFFFFF"/>
        <w:spacing w:before="180" w:after="180" w:line="240" w:lineRule="auto"/>
        <w:rPr>
          <w:rFonts w:ascii="Times New Roman" w:eastAsia="Times New Roman" w:hAnsi="Times New Roman" w:cs="Times New Roman"/>
          <w:b/>
          <w:color w:val="0F1419"/>
          <w:sz w:val="21"/>
          <w:szCs w:val="21"/>
          <w:lang w:eastAsia="ru-RU"/>
        </w:rPr>
      </w:pPr>
      <w:r w:rsidRPr="003E511B">
        <w:rPr>
          <w:rFonts w:ascii="Times New Roman" w:eastAsia="Times New Roman" w:hAnsi="Times New Roman" w:cs="Times New Roman"/>
          <w:b/>
          <w:color w:val="0F1419"/>
          <w:sz w:val="21"/>
          <w:szCs w:val="21"/>
          <w:lang w:eastAsia="ru-RU"/>
        </w:rPr>
        <w:t xml:space="preserve">    7. График вывоза ТБО  </w:t>
      </w:r>
      <w:r w:rsidR="003E511B" w:rsidRPr="003E511B">
        <w:rPr>
          <w:rFonts w:ascii="Times New Roman" w:eastAsia="Times New Roman" w:hAnsi="Times New Roman" w:cs="Times New Roman"/>
          <w:b/>
          <w:color w:val="0F1419"/>
          <w:sz w:val="21"/>
          <w:szCs w:val="21"/>
          <w:lang w:eastAsia="ru-RU"/>
        </w:rPr>
        <w:t>и Перечень улиц села</w:t>
      </w:r>
      <w:proofErr w:type="gramStart"/>
      <w:r w:rsidR="003E511B" w:rsidRPr="003E511B">
        <w:rPr>
          <w:rFonts w:ascii="Times New Roman" w:eastAsia="Times New Roman" w:hAnsi="Times New Roman" w:cs="Times New Roman"/>
          <w:b/>
          <w:color w:val="0F1419"/>
          <w:sz w:val="21"/>
          <w:szCs w:val="21"/>
          <w:lang w:eastAsia="ru-RU"/>
        </w:rPr>
        <w:t>.</w:t>
      </w:r>
      <w:proofErr w:type="gramEnd"/>
      <w:r w:rsidR="00EC1A45">
        <w:rPr>
          <w:rFonts w:ascii="Times New Roman" w:eastAsia="Times New Roman" w:hAnsi="Times New Roman" w:cs="Times New Roman"/>
          <w:b/>
          <w:color w:val="0F1419"/>
          <w:sz w:val="21"/>
          <w:szCs w:val="21"/>
          <w:lang w:eastAsia="ru-RU"/>
        </w:rPr>
        <w:t xml:space="preserve"> (</w:t>
      </w:r>
      <w:proofErr w:type="gramStart"/>
      <w:r w:rsidR="00EC1A45">
        <w:rPr>
          <w:rFonts w:ascii="Times New Roman" w:eastAsia="Times New Roman" w:hAnsi="Times New Roman" w:cs="Times New Roman"/>
          <w:b/>
          <w:color w:val="0F1419"/>
          <w:sz w:val="21"/>
          <w:szCs w:val="21"/>
          <w:lang w:eastAsia="ru-RU"/>
        </w:rPr>
        <w:t>п</w:t>
      </w:r>
      <w:proofErr w:type="gramEnd"/>
      <w:r w:rsidR="00EC1A45">
        <w:rPr>
          <w:rFonts w:ascii="Times New Roman" w:eastAsia="Times New Roman" w:hAnsi="Times New Roman" w:cs="Times New Roman"/>
          <w:b/>
          <w:color w:val="0F1419"/>
          <w:sz w:val="21"/>
          <w:szCs w:val="21"/>
          <w:lang w:eastAsia="ru-RU"/>
        </w:rPr>
        <w:t>рилагаются на к/копиях)</w:t>
      </w:r>
    </w:p>
    <w:sectPr w:rsidR="006D5E4C" w:rsidRPr="003E511B" w:rsidSect="00077ACD">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82D" w:rsidRDefault="0011682D" w:rsidP="006D5E4C">
      <w:pPr>
        <w:spacing w:after="0" w:line="240" w:lineRule="auto"/>
      </w:pPr>
      <w:r>
        <w:separator/>
      </w:r>
    </w:p>
  </w:endnote>
  <w:endnote w:type="continuationSeparator" w:id="0">
    <w:p w:rsidR="0011682D" w:rsidRDefault="0011682D" w:rsidP="006D5E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82D" w:rsidRDefault="0011682D" w:rsidP="006D5E4C">
      <w:pPr>
        <w:spacing w:after="0" w:line="240" w:lineRule="auto"/>
      </w:pPr>
      <w:r>
        <w:separator/>
      </w:r>
    </w:p>
  </w:footnote>
  <w:footnote w:type="continuationSeparator" w:id="0">
    <w:p w:rsidR="0011682D" w:rsidRDefault="0011682D" w:rsidP="006D5E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35B99"/>
    <w:rsid w:val="00067B93"/>
    <w:rsid w:val="00077ACD"/>
    <w:rsid w:val="000A4180"/>
    <w:rsid w:val="000B0108"/>
    <w:rsid w:val="000B30EF"/>
    <w:rsid w:val="0011682D"/>
    <w:rsid w:val="001A0841"/>
    <w:rsid w:val="0028658A"/>
    <w:rsid w:val="00293C96"/>
    <w:rsid w:val="003E511B"/>
    <w:rsid w:val="00403593"/>
    <w:rsid w:val="00407574"/>
    <w:rsid w:val="004F4511"/>
    <w:rsid w:val="00535B99"/>
    <w:rsid w:val="005A5CEF"/>
    <w:rsid w:val="006D5E4C"/>
    <w:rsid w:val="006E62C9"/>
    <w:rsid w:val="00724143"/>
    <w:rsid w:val="00747CE8"/>
    <w:rsid w:val="00751675"/>
    <w:rsid w:val="007824F2"/>
    <w:rsid w:val="00795A27"/>
    <w:rsid w:val="007F25BB"/>
    <w:rsid w:val="00881962"/>
    <w:rsid w:val="00885D34"/>
    <w:rsid w:val="00945737"/>
    <w:rsid w:val="00BB629C"/>
    <w:rsid w:val="00D85B6C"/>
    <w:rsid w:val="00DF048D"/>
    <w:rsid w:val="00E273E0"/>
    <w:rsid w:val="00E54A6C"/>
    <w:rsid w:val="00E97B42"/>
    <w:rsid w:val="00EC1A45"/>
    <w:rsid w:val="00EE06D3"/>
    <w:rsid w:val="00F04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F2"/>
  </w:style>
  <w:style w:type="paragraph" w:styleId="1">
    <w:name w:val="heading 1"/>
    <w:basedOn w:val="a"/>
    <w:link w:val="10"/>
    <w:uiPriority w:val="9"/>
    <w:qFormat/>
    <w:rsid w:val="00535B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35B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B9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35B9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35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5B99"/>
    <w:rPr>
      <w:b/>
      <w:bCs/>
    </w:rPr>
  </w:style>
  <w:style w:type="character" w:customStyle="1" w:styleId="apple-converted-space">
    <w:name w:val="apple-converted-space"/>
    <w:basedOn w:val="a0"/>
    <w:rsid w:val="00535B99"/>
  </w:style>
  <w:style w:type="paragraph" w:styleId="a5">
    <w:name w:val="Balloon Text"/>
    <w:basedOn w:val="a"/>
    <w:link w:val="a6"/>
    <w:uiPriority w:val="99"/>
    <w:semiHidden/>
    <w:unhideWhenUsed/>
    <w:rsid w:val="00535B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5B99"/>
    <w:rPr>
      <w:rFonts w:ascii="Tahoma" w:hAnsi="Tahoma" w:cs="Tahoma"/>
      <w:sz w:val="16"/>
      <w:szCs w:val="16"/>
    </w:rPr>
  </w:style>
  <w:style w:type="paragraph" w:styleId="a7">
    <w:name w:val="header"/>
    <w:basedOn w:val="a"/>
    <w:link w:val="a8"/>
    <w:uiPriority w:val="99"/>
    <w:semiHidden/>
    <w:unhideWhenUsed/>
    <w:rsid w:val="006D5E4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D5E4C"/>
  </w:style>
  <w:style w:type="paragraph" w:styleId="a9">
    <w:name w:val="footer"/>
    <w:basedOn w:val="a"/>
    <w:link w:val="aa"/>
    <w:uiPriority w:val="99"/>
    <w:semiHidden/>
    <w:unhideWhenUsed/>
    <w:rsid w:val="006D5E4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D5E4C"/>
  </w:style>
</w:styles>
</file>

<file path=word/webSettings.xml><?xml version="1.0" encoding="utf-8"?>
<w:webSettings xmlns:r="http://schemas.openxmlformats.org/officeDocument/2006/relationships" xmlns:w="http://schemas.openxmlformats.org/wordprocessingml/2006/main">
  <w:divs>
    <w:div w:id="134154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9</Pages>
  <Words>3116</Words>
  <Characters>17767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1212</cp:lastModifiedBy>
  <cp:revision>14</cp:revision>
  <cp:lastPrinted>2017-12-21T21:22:00Z</cp:lastPrinted>
  <dcterms:created xsi:type="dcterms:W3CDTF">2017-12-21T15:29:00Z</dcterms:created>
  <dcterms:modified xsi:type="dcterms:W3CDTF">2021-07-13T07:41:00Z</dcterms:modified>
</cp:coreProperties>
</file>